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关于适用《中华人民共和国婚姻法》</w:t>
      </w:r>
    </w:p>
    <w:p>
      <w:pPr>
        <w:pStyle w:val="7"/>
        <w:rPr>
          <w:rFonts w:hint="eastAsia"/>
        </w:rPr>
      </w:pPr>
      <w:r>
        <w:t>若干问题的解释</w:t>
      </w:r>
      <w:r>
        <w:rPr>
          <w:rFonts w:hint="eastAsia"/>
          <w:lang w:eastAsia="zh-CN"/>
        </w:rPr>
        <w:t>（</w:t>
      </w:r>
      <w:r>
        <w:t>一</w:t>
      </w:r>
      <w:r>
        <w:rPr>
          <w:rFonts w:hint="eastAsia"/>
          <w:lang w:eastAsia="zh-CN"/>
        </w:rPr>
        <w:t>）</w:t>
      </w:r>
    </w:p>
    <w:p>
      <w:pPr>
        <w:pStyle w:val="12"/>
        <w:rPr>
          <w:rFonts w:hint="eastAsia" w:ascii="宋体" w:hAnsi="宋体" w:eastAsia="宋体" w:cs="宋体"/>
        </w:rPr>
      </w:pPr>
    </w:p>
    <w:p>
      <w:pPr>
        <w:pStyle w:val="19"/>
        <w:rPr>
          <w:rFonts w:hint="eastAsia"/>
        </w:rPr>
      </w:pPr>
      <w:r>
        <w:t>法释〔2001〕30号</w:t>
      </w:r>
    </w:p>
    <w:p>
      <w:pPr>
        <w:pStyle w:val="12"/>
        <w:rPr>
          <w:rFonts w:hint="eastAsia" w:ascii="宋体" w:hAnsi="宋体" w:eastAsia="宋体" w:cs="宋体"/>
        </w:rPr>
      </w:pPr>
    </w:p>
    <w:p>
      <w:pPr>
        <w:pStyle w:val="17"/>
        <w:rPr>
          <w:rFonts w:hint="eastAsia"/>
          <w:lang w:eastAsia="zh-CN"/>
        </w:rPr>
      </w:pPr>
      <w:r>
        <w:rPr>
          <w:rFonts w:hint="eastAsia"/>
          <w:lang w:eastAsia="zh-CN"/>
        </w:rPr>
        <w:t>（</w:t>
      </w:r>
      <w:r>
        <w:t>2001年12月24日最高人民法院审判委员会第1202次会议通过</w:t>
      </w:r>
      <w:r>
        <w:rPr>
          <w:rFonts w:hint="eastAsia"/>
          <w:lang w:val="en-US" w:eastAsia="zh-CN"/>
        </w:rPr>
        <w:t>　</w:t>
      </w:r>
      <w:r>
        <w:rPr>
          <w:rFonts w:hint="eastAsia"/>
        </w:rPr>
        <w:t>2001</w:t>
      </w:r>
      <w:r>
        <w:t>年12月24日最高人民法院公告公布　自2001年12月27日起施</w:t>
      </w:r>
      <w:r>
        <w:rPr>
          <w:rFonts w:hint="eastAsia"/>
        </w:rPr>
        <w:t>行</w:t>
      </w:r>
      <w:r>
        <w:rPr>
          <w:rFonts w:hint="eastAsia"/>
          <w:lang w:eastAsia="zh-CN"/>
        </w:rPr>
        <w:t>）</w:t>
      </w:r>
    </w:p>
    <w:p>
      <w:pPr>
        <w:pStyle w:val="12"/>
        <w:rPr>
          <w:rFonts w:hint="eastAsia" w:ascii="宋体" w:hAnsi="宋体" w:eastAsia="宋体" w:cs="宋体"/>
        </w:rPr>
      </w:pPr>
    </w:p>
    <w:p>
      <w:pPr>
        <w:pStyle w:val="12"/>
        <w:rPr>
          <w:rStyle w:val="25"/>
          <w:rFonts w:hint="eastAsia"/>
        </w:rPr>
      </w:pPr>
      <w:r>
        <w:t>为了正确审理婚姻家庭纠纷案件</w:t>
      </w:r>
      <w:r>
        <w:rPr>
          <w:rFonts w:hint="eastAsia"/>
        </w:rPr>
        <w:t>，</w:t>
      </w:r>
      <w:r>
        <w:t>根据《中华人民共和国婚姻法》</w:t>
      </w:r>
      <w:r>
        <w:rPr>
          <w:rFonts w:hint="eastAsia"/>
          <w:lang w:eastAsia="zh-CN"/>
        </w:rPr>
        <w:t>（</w:t>
      </w:r>
      <w:r>
        <w:t>以下简称婚姻法</w:t>
      </w:r>
      <w:r>
        <w:rPr>
          <w:rFonts w:hint="eastAsia"/>
          <w:lang w:eastAsia="zh-CN"/>
        </w:rPr>
        <w:t>）</w:t>
      </w:r>
      <w:r>
        <w:t>、《中华人民共和国民事诉讼法》等法律的规定</w:t>
      </w:r>
      <w:r>
        <w:rPr>
          <w:rFonts w:hint="eastAsia"/>
        </w:rPr>
        <w:t>，</w:t>
      </w:r>
      <w:r>
        <w:t>对人民法院适用婚姻法的有关问题作出如下解释：</w:t>
      </w:r>
    </w:p>
    <w:p>
      <w:pPr>
        <w:pStyle w:val="12"/>
        <w:rPr>
          <w:rStyle w:val="25"/>
          <w:rFonts w:hint="eastAsia"/>
        </w:rPr>
      </w:pPr>
      <w:r>
        <w:rPr>
          <w:rStyle w:val="25"/>
        </w:rPr>
        <w:t>第一条</w:t>
      </w:r>
      <w:r>
        <w:t>　婚姻法第三条、第三十二条、第四十三条、第四十五条、第四十六条所称的“家庭暴力”</w:t>
      </w:r>
      <w:r>
        <w:rPr>
          <w:rFonts w:hint="eastAsia"/>
        </w:rPr>
        <w:t>，</w:t>
      </w:r>
      <w:r>
        <w:t>是指行为人以殴打、捆绑、残害、强行限制人身自由或者其他手段</w:t>
      </w:r>
      <w:r>
        <w:rPr>
          <w:rFonts w:hint="eastAsia"/>
        </w:rPr>
        <w:t>，</w:t>
      </w:r>
      <w:r>
        <w:t>给其家庭成员的身体、精神等方面造成一定伤害后果的行为。持续性、经常性的家庭暴力</w:t>
      </w:r>
      <w:r>
        <w:rPr>
          <w:rFonts w:hint="eastAsia"/>
        </w:rPr>
        <w:t>，</w:t>
      </w:r>
      <w:r>
        <w:t>构成虐待。</w:t>
      </w:r>
    </w:p>
    <w:p>
      <w:pPr>
        <w:pStyle w:val="12"/>
        <w:rPr>
          <w:rStyle w:val="25"/>
          <w:rFonts w:hint="eastAsia"/>
        </w:rPr>
      </w:pPr>
      <w:r>
        <w:rPr>
          <w:rStyle w:val="25"/>
        </w:rPr>
        <w:t>第二条</w:t>
      </w:r>
      <w:r>
        <w:t>　婚姻法第三条、</w:t>
      </w:r>
      <w:r>
        <w:rPr>
          <w:rFonts w:hint="eastAsia"/>
        </w:rPr>
        <w:t>第三十二条、第四十六条规定的“有配偶者与他人同居”的情形，是指有配偶者与婚外异性，不以夫妻名义，持续、稳定地共同居住。</w:t>
      </w:r>
    </w:p>
    <w:p>
      <w:pPr>
        <w:pStyle w:val="12"/>
        <w:rPr>
          <w:rStyle w:val="25"/>
          <w:rFonts w:hint="eastAsia"/>
        </w:rPr>
      </w:pPr>
      <w:r>
        <w:rPr>
          <w:rStyle w:val="25"/>
        </w:rPr>
        <w:t>第三条</w:t>
      </w:r>
      <w:r>
        <w:t>　当事人仅以婚姻法第四条为依据提起诉讼的</w:t>
      </w:r>
      <w:r>
        <w:rPr>
          <w:rFonts w:hint="eastAsia"/>
        </w:rPr>
        <w:t>，</w:t>
      </w:r>
      <w:r>
        <w:t>人民法院不予受理；已经受理的</w:t>
      </w:r>
      <w:r>
        <w:rPr>
          <w:rFonts w:hint="eastAsia"/>
        </w:rPr>
        <w:t>，</w:t>
      </w:r>
      <w:r>
        <w:t>裁定驳回起诉。</w:t>
      </w:r>
    </w:p>
    <w:p>
      <w:pPr>
        <w:pStyle w:val="12"/>
        <w:rPr>
          <w:rStyle w:val="25"/>
          <w:rFonts w:hint="eastAsia"/>
        </w:rPr>
      </w:pPr>
      <w:r>
        <w:rPr>
          <w:rStyle w:val="25"/>
        </w:rPr>
        <w:t>第四条</w:t>
      </w:r>
      <w:r>
        <w:t>　男女双方根据婚姻法第八条规定补办结婚登记的</w:t>
      </w:r>
      <w:r>
        <w:rPr>
          <w:rFonts w:hint="eastAsia"/>
        </w:rPr>
        <w:t>，</w:t>
      </w:r>
      <w:r>
        <w:t>婚姻关系的效力从双方均符合婚姻法所规定的结婚的实质要件时起算。</w:t>
      </w:r>
    </w:p>
    <w:p>
      <w:pPr>
        <w:pStyle w:val="12"/>
        <w:rPr>
          <w:rFonts w:hint="eastAsia"/>
        </w:rPr>
      </w:pPr>
      <w:r>
        <w:rPr>
          <w:rStyle w:val="25"/>
        </w:rPr>
        <w:t>第五条</w:t>
      </w:r>
      <w:r>
        <w:t>　未按婚姻法第八条规定办理结婚登记而以夫妻名义共同生活的男女</w:t>
      </w:r>
      <w:r>
        <w:rPr>
          <w:rFonts w:hint="eastAsia"/>
        </w:rPr>
        <w:t>，</w:t>
      </w:r>
      <w:r>
        <w:t>起诉到人民法院要</w:t>
      </w:r>
      <w:r>
        <w:rPr>
          <w:rFonts w:hint="eastAsia"/>
        </w:rPr>
        <w:t>求离婚的，应当区别对待：</w:t>
      </w:r>
    </w:p>
    <w:p>
      <w:pPr>
        <w:pStyle w:val="12"/>
        <w:rPr>
          <w:rFonts w:hint="eastAsia"/>
        </w:rPr>
      </w:pPr>
      <w:r>
        <w:rPr>
          <w:rFonts w:hint="eastAsia"/>
          <w:lang w:eastAsia="zh-CN"/>
        </w:rPr>
        <w:t>（</w:t>
      </w:r>
      <w:r>
        <w:t>一</w:t>
      </w:r>
      <w:r>
        <w:rPr>
          <w:rFonts w:hint="eastAsia"/>
          <w:lang w:eastAsia="zh-CN"/>
        </w:rPr>
        <w:t>）</w:t>
      </w:r>
      <w:r>
        <w:t>1994年2月1日民政部《婚姻登记管理条例》公布实施以前</w:t>
      </w:r>
      <w:r>
        <w:rPr>
          <w:rFonts w:hint="eastAsia"/>
        </w:rPr>
        <w:t>，</w:t>
      </w:r>
      <w:r>
        <w:t>男女双方已经符合结婚实质要件的</w:t>
      </w:r>
      <w:r>
        <w:rPr>
          <w:rFonts w:hint="eastAsia"/>
        </w:rPr>
        <w:t>，</w:t>
      </w:r>
      <w:r>
        <w:t>按事实婚姻处理。</w:t>
      </w:r>
    </w:p>
    <w:p>
      <w:pPr>
        <w:pStyle w:val="12"/>
        <w:rPr>
          <w:rStyle w:val="25"/>
          <w:rFonts w:hint="eastAsia"/>
        </w:rPr>
      </w:pPr>
      <w:r>
        <w:rPr>
          <w:rFonts w:hint="eastAsia"/>
          <w:lang w:eastAsia="zh-CN"/>
        </w:rPr>
        <w:t>（</w:t>
      </w:r>
      <w:r>
        <w:t>二</w:t>
      </w:r>
      <w:r>
        <w:rPr>
          <w:rFonts w:hint="eastAsia"/>
          <w:lang w:eastAsia="zh-CN"/>
        </w:rPr>
        <w:t>）</w:t>
      </w:r>
      <w:r>
        <w:t>1994年2月1日民政部《婚姻登记管理条例》公布实施以后</w:t>
      </w:r>
      <w:r>
        <w:rPr>
          <w:rFonts w:hint="eastAsia"/>
        </w:rPr>
        <w:t>，</w:t>
      </w:r>
      <w:r>
        <w:t>男女双方符合结婚实质要件的</w:t>
      </w:r>
      <w:r>
        <w:rPr>
          <w:rFonts w:hint="eastAsia"/>
        </w:rPr>
        <w:t>，</w:t>
      </w:r>
      <w:r>
        <w:t>人民法院应当告知其在案件受理前补办结婚登记；未补办结婚登记的</w:t>
      </w:r>
      <w:r>
        <w:rPr>
          <w:rFonts w:hint="eastAsia"/>
        </w:rPr>
        <w:t>，</w:t>
      </w:r>
      <w:r>
        <w:t>按解除同居关系处理。</w:t>
      </w:r>
    </w:p>
    <w:p>
      <w:pPr>
        <w:pStyle w:val="12"/>
        <w:rPr>
          <w:rStyle w:val="25"/>
          <w:rFonts w:hint="eastAsia"/>
        </w:rPr>
      </w:pPr>
      <w:r>
        <w:rPr>
          <w:rStyle w:val="25"/>
        </w:rPr>
        <w:t>第六条</w:t>
      </w:r>
      <w:r>
        <w:t>　未按婚姻法第八条规定办理结婚登记而以夫妻名义共同生活的男女</w:t>
      </w:r>
      <w:r>
        <w:rPr>
          <w:rFonts w:hint="eastAsia"/>
        </w:rPr>
        <w:t>，</w:t>
      </w:r>
      <w:r>
        <w:t>一方死亡</w:t>
      </w:r>
      <w:r>
        <w:rPr>
          <w:rFonts w:hint="eastAsia"/>
        </w:rPr>
        <w:t>，</w:t>
      </w:r>
      <w:r>
        <w:t>另一方以配偶身份主张享有继承权的</w:t>
      </w:r>
      <w:r>
        <w:rPr>
          <w:rFonts w:hint="eastAsia"/>
        </w:rPr>
        <w:t>，</w:t>
      </w:r>
      <w:r>
        <w:t>按照本解释第五条的原则处理。</w:t>
      </w:r>
    </w:p>
    <w:p>
      <w:pPr>
        <w:pStyle w:val="12"/>
        <w:rPr>
          <w:rFonts w:hint="eastAsia"/>
        </w:rPr>
      </w:pPr>
      <w:r>
        <w:rPr>
          <w:rStyle w:val="25"/>
        </w:rPr>
        <w:t>第七条</w:t>
      </w:r>
      <w:r>
        <w:t>　有权依据婚姻法第十条规定向人民法院就已办理结婚登记的婚姻申请宣告婚姻无效的主体</w:t>
      </w:r>
      <w:r>
        <w:rPr>
          <w:rFonts w:hint="eastAsia"/>
        </w:rPr>
        <w:t>，</w:t>
      </w:r>
      <w:r>
        <w:t>包括婚姻当事人及利害关系人。利害关系人包括：</w:t>
      </w:r>
    </w:p>
    <w:p>
      <w:pPr>
        <w:pStyle w:val="12"/>
        <w:rPr>
          <w:rFonts w:hint="eastAsia"/>
        </w:rPr>
      </w:pPr>
      <w:r>
        <w:rPr>
          <w:rFonts w:hint="eastAsia"/>
          <w:lang w:eastAsia="zh-CN"/>
        </w:rPr>
        <w:t>（</w:t>
      </w:r>
      <w:r>
        <w:t>一</w:t>
      </w:r>
      <w:r>
        <w:rPr>
          <w:rFonts w:hint="eastAsia"/>
          <w:lang w:eastAsia="zh-CN"/>
        </w:rPr>
        <w:t>）</w:t>
      </w:r>
      <w:r>
        <w:t>以重婚为由申请宣告婚姻无效的</w:t>
      </w:r>
      <w:r>
        <w:rPr>
          <w:rFonts w:hint="eastAsia"/>
        </w:rPr>
        <w:t>，</w:t>
      </w:r>
      <w:r>
        <w:t>为当事人的近亲属及基层组织。</w:t>
      </w:r>
    </w:p>
    <w:p>
      <w:pPr>
        <w:pStyle w:val="12"/>
        <w:rPr>
          <w:rFonts w:hint="eastAsia"/>
        </w:rPr>
      </w:pPr>
      <w:r>
        <w:rPr>
          <w:rFonts w:hint="eastAsia"/>
          <w:lang w:eastAsia="zh-CN"/>
        </w:rPr>
        <w:t>（</w:t>
      </w:r>
      <w:r>
        <w:t>二</w:t>
      </w:r>
      <w:r>
        <w:rPr>
          <w:rFonts w:hint="eastAsia"/>
          <w:lang w:eastAsia="zh-CN"/>
        </w:rPr>
        <w:t>）</w:t>
      </w:r>
      <w:r>
        <w:t>以未到法定婚龄为由申请宣告婚姻无效的</w:t>
      </w:r>
      <w:r>
        <w:rPr>
          <w:rFonts w:hint="eastAsia"/>
        </w:rPr>
        <w:t>，</w:t>
      </w:r>
      <w:r>
        <w:t>为未达法定婚龄者的近亲属。</w:t>
      </w:r>
    </w:p>
    <w:p>
      <w:pPr>
        <w:pStyle w:val="12"/>
        <w:rPr>
          <w:rFonts w:hint="eastAsia"/>
        </w:rPr>
      </w:pPr>
      <w:r>
        <w:rPr>
          <w:rFonts w:hint="eastAsia"/>
          <w:lang w:eastAsia="zh-CN"/>
        </w:rPr>
        <w:t>（</w:t>
      </w:r>
      <w:r>
        <w:t>三</w:t>
      </w:r>
      <w:r>
        <w:rPr>
          <w:rFonts w:hint="eastAsia"/>
          <w:lang w:eastAsia="zh-CN"/>
        </w:rPr>
        <w:t>）</w:t>
      </w:r>
      <w:r>
        <w:t>以有禁止结婚的亲属关系为由申请宣告婚姻无效的</w:t>
      </w:r>
      <w:r>
        <w:rPr>
          <w:rFonts w:hint="eastAsia"/>
        </w:rPr>
        <w:t>，</w:t>
      </w:r>
      <w:r>
        <w:t>为当事人的近亲属。</w:t>
      </w:r>
    </w:p>
    <w:p>
      <w:pPr>
        <w:pStyle w:val="12"/>
        <w:rPr>
          <w:rStyle w:val="25"/>
          <w:rFonts w:hint="eastAsia"/>
        </w:rPr>
      </w:pPr>
      <w:r>
        <w:rPr>
          <w:rFonts w:hint="eastAsia"/>
          <w:lang w:eastAsia="zh-CN"/>
        </w:rPr>
        <w:t>（</w:t>
      </w:r>
      <w:r>
        <w:t>四</w:t>
      </w:r>
      <w:r>
        <w:rPr>
          <w:rFonts w:hint="eastAsia"/>
          <w:lang w:eastAsia="zh-CN"/>
        </w:rPr>
        <w:t>）</w:t>
      </w:r>
      <w:r>
        <w:t>以婚前患有医学上认为不应当结婚的疾病</w:t>
      </w:r>
      <w:r>
        <w:rPr>
          <w:rFonts w:hint="eastAsia"/>
        </w:rPr>
        <w:t>，</w:t>
      </w:r>
      <w:r>
        <w:t>婚后尚未治愈为由申请宣告婚姻无效的</w:t>
      </w:r>
      <w:r>
        <w:rPr>
          <w:rFonts w:hint="eastAsia"/>
        </w:rPr>
        <w:t>，</w:t>
      </w:r>
      <w:r>
        <w:t>为与患病者共同生活的近亲属。</w:t>
      </w:r>
    </w:p>
    <w:p>
      <w:pPr>
        <w:pStyle w:val="12"/>
        <w:rPr>
          <w:rStyle w:val="25"/>
          <w:rFonts w:hint="eastAsia"/>
        </w:rPr>
      </w:pPr>
      <w:r>
        <w:rPr>
          <w:rStyle w:val="25"/>
        </w:rPr>
        <w:t>第八条</w:t>
      </w:r>
      <w:r>
        <w:t>　当事人依据婚姻法第十条规定向人民法院申请宣告婚姻无效的</w:t>
      </w:r>
      <w:r>
        <w:rPr>
          <w:rFonts w:hint="eastAsia"/>
        </w:rPr>
        <w:t>，</w:t>
      </w:r>
      <w:r>
        <w:t>申请时</w:t>
      </w:r>
      <w:r>
        <w:rPr>
          <w:rFonts w:hint="eastAsia"/>
        </w:rPr>
        <w:t>，</w:t>
      </w:r>
      <w:r>
        <w:t>法定的无效婚姻情形已经消失的</w:t>
      </w:r>
      <w:r>
        <w:rPr>
          <w:rFonts w:hint="eastAsia"/>
        </w:rPr>
        <w:t>，</w:t>
      </w:r>
      <w:r>
        <w:t>人民法院不予支持。</w:t>
      </w:r>
    </w:p>
    <w:p>
      <w:pPr>
        <w:pStyle w:val="12"/>
        <w:rPr>
          <w:rFonts w:hint="eastAsia"/>
        </w:rPr>
      </w:pPr>
      <w:r>
        <w:rPr>
          <w:rStyle w:val="25"/>
        </w:rPr>
        <w:t>第九条</w:t>
      </w:r>
      <w:r>
        <w:t>　人民法院审理宣告婚姻无效案件</w:t>
      </w:r>
      <w:r>
        <w:rPr>
          <w:rFonts w:hint="eastAsia"/>
        </w:rPr>
        <w:t>，</w:t>
      </w:r>
      <w:r>
        <w:t>对婚姻效力的审理不适用调解</w:t>
      </w:r>
      <w:r>
        <w:rPr>
          <w:rFonts w:hint="eastAsia"/>
        </w:rPr>
        <w:t>，</w:t>
      </w:r>
      <w:r>
        <w:t>应当依法作出判决；有关婚姻效力的判决一经作出</w:t>
      </w:r>
      <w:r>
        <w:rPr>
          <w:rFonts w:hint="eastAsia"/>
        </w:rPr>
        <w:t>，</w:t>
      </w:r>
      <w:r>
        <w:t>即发生法律效力。</w:t>
      </w:r>
    </w:p>
    <w:p>
      <w:pPr>
        <w:pStyle w:val="12"/>
        <w:rPr>
          <w:rStyle w:val="25"/>
          <w:rFonts w:hint="eastAsia"/>
        </w:rPr>
      </w:pPr>
      <w:r>
        <w:t>涉及财产分割和子女抚养的</w:t>
      </w:r>
      <w:r>
        <w:rPr>
          <w:rFonts w:hint="eastAsia"/>
        </w:rPr>
        <w:t>，</w:t>
      </w:r>
      <w:r>
        <w:t>可以调解。调解达成协议的</w:t>
      </w:r>
      <w:r>
        <w:rPr>
          <w:rFonts w:hint="eastAsia"/>
        </w:rPr>
        <w:t>，</w:t>
      </w:r>
      <w:r>
        <w:t>另行制作调解书。对财产分割和子女抚养问题的判决不服的</w:t>
      </w:r>
      <w:r>
        <w:rPr>
          <w:rFonts w:hint="eastAsia"/>
        </w:rPr>
        <w:t>，</w:t>
      </w:r>
      <w:r>
        <w:t>当事人可以上诉。</w:t>
      </w:r>
    </w:p>
    <w:p>
      <w:pPr>
        <w:pStyle w:val="12"/>
        <w:rPr>
          <w:rFonts w:hint="eastAsia"/>
        </w:rPr>
      </w:pPr>
      <w:r>
        <w:rPr>
          <w:rStyle w:val="25"/>
        </w:rPr>
        <w:t>第十条</w:t>
      </w:r>
      <w:r>
        <w:t>　婚姻法第十一条所称的“胁迫”</w:t>
      </w:r>
      <w:r>
        <w:rPr>
          <w:rFonts w:hint="eastAsia"/>
        </w:rPr>
        <w:t>，</w:t>
      </w:r>
      <w:r>
        <w:t>是指</w:t>
      </w:r>
      <w:r>
        <w:rPr>
          <w:rFonts w:hint="eastAsia"/>
        </w:rPr>
        <w:t>行为人以给另一方当事人或者其近亲属的生命、身体健康、名誉、财产等方面造成损害为要挟，迫使另一方当事人违背真实意愿结婚的情况。</w:t>
      </w:r>
    </w:p>
    <w:p>
      <w:pPr>
        <w:pStyle w:val="12"/>
        <w:rPr>
          <w:rStyle w:val="25"/>
          <w:rFonts w:hint="eastAsia"/>
        </w:rPr>
      </w:pPr>
      <w:r>
        <w:t>因受胁迫而请求撤销婚姻的</w:t>
      </w:r>
      <w:r>
        <w:rPr>
          <w:rFonts w:hint="eastAsia"/>
        </w:rPr>
        <w:t>，</w:t>
      </w:r>
      <w:r>
        <w:t>只能是受胁迫一方的婚姻关系当事人本人。</w:t>
      </w:r>
    </w:p>
    <w:p>
      <w:pPr>
        <w:pStyle w:val="12"/>
        <w:rPr>
          <w:rStyle w:val="25"/>
          <w:rFonts w:hint="eastAsia"/>
        </w:rPr>
      </w:pPr>
      <w:r>
        <w:rPr>
          <w:rStyle w:val="25"/>
        </w:rPr>
        <w:t>第十一条</w:t>
      </w:r>
      <w:r>
        <w:t>　人民法院审理婚姻当事人因受胁迫而请求撤销婚姻的案件</w:t>
      </w:r>
      <w:r>
        <w:rPr>
          <w:rFonts w:hint="eastAsia"/>
        </w:rPr>
        <w:t>，</w:t>
      </w:r>
      <w:r>
        <w:t>应当适用简易程序或者普通程序。</w:t>
      </w:r>
    </w:p>
    <w:p>
      <w:pPr>
        <w:pStyle w:val="12"/>
        <w:rPr>
          <w:rStyle w:val="25"/>
          <w:rFonts w:hint="eastAsia"/>
        </w:rPr>
      </w:pPr>
      <w:r>
        <w:rPr>
          <w:rStyle w:val="25"/>
        </w:rPr>
        <w:t>第十二条</w:t>
      </w:r>
      <w:r>
        <w:t>　婚姻法第十一条规定的“1年”</w:t>
      </w:r>
      <w:r>
        <w:rPr>
          <w:rFonts w:hint="eastAsia"/>
        </w:rPr>
        <w:t>，</w:t>
      </w:r>
      <w:r>
        <w:t>不适用诉讼时效中止、中断或者延长的规定。</w:t>
      </w:r>
    </w:p>
    <w:p>
      <w:pPr>
        <w:pStyle w:val="12"/>
        <w:rPr>
          <w:rStyle w:val="25"/>
          <w:rFonts w:hint="eastAsia"/>
        </w:rPr>
      </w:pPr>
      <w:r>
        <w:rPr>
          <w:rStyle w:val="25"/>
        </w:rPr>
        <w:t>第十三条</w:t>
      </w:r>
      <w:r>
        <w:t>　婚姻法第十二条所规定的自始无效</w:t>
      </w:r>
      <w:r>
        <w:rPr>
          <w:rFonts w:hint="eastAsia"/>
        </w:rPr>
        <w:t>，是指无效或者可撤销婚姻在依法被宣告无效或被撤销时，才确定该婚姻自始不受法律保护。</w:t>
      </w:r>
    </w:p>
    <w:p>
      <w:pPr>
        <w:pStyle w:val="12"/>
        <w:rPr>
          <w:rStyle w:val="25"/>
          <w:rFonts w:hint="eastAsia"/>
        </w:rPr>
      </w:pPr>
      <w:r>
        <w:rPr>
          <w:rStyle w:val="25"/>
        </w:rPr>
        <w:t>第十四条</w:t>
      </w:r>
      <w:r>
        <w:t>　人民法院根据当事人的申请</w:t>
      </w:r>
      <w:r>
        <w:rPr>
          <w:rFonts w:hint="eastAsia"/>
        </w:rPr>
        <w:t>，</w:t>
      </w:r>
      <w:r>
        <w:t>依法宣告婚姻无效或者撤销婚姻的</w:t>
      </w:r>
      <w:r>
        <w:rPr>
          <w:rFonts w:hint="eastAsia"/>
        </w:rPr>
        <w:t>，</w:t>
      </w:r>
      <w:r>
        <w:t>应当收缴双方的结婚证书并将生效的判决书寄送当地婚姻登记管理机关。</w:t>
      </w:r>
    </w:p>
    <w:p>
      <w:pPr>
        <w:pStyle w:val="12"/>
        <w:rPr>
          <w:rStyle w:val="25"/>
          <w:rFonts w:hint="eastAsia"/>
        </w:rPr>
      </w:pPr>
      <w:r>
        <w:rPr>
          <w:rStyle w:val="25"/>
        </w:rPr>
        <w:t>第十五条</w:t>
      </w:r>
      <w:r>
        <w:t>　被宣告无效或被撤销的婚姻</w:t>
      </w:r>
      <w:r>
        <w:rPr>
          <w:rFonts w:hint="eastAsia"/>
        </w:rPr>
        <w:t>，</w:t>
      </w:r>
      <w:r>
        <w:t>当事人同居期间所得的财产</w:t>
      </w:r>
      <w:r>
        <w:rPr>
          <w:rFonts w:hint="eastAsia"/>
        </w:rPr>
        <w:t>，</w:t>
      </w:r>
      <w:r>
        <w:t>按共同共有处理。但有证据证明为当事人一方所有的除外。</w:t>
      </w:r>
    </w:p>
    <w:p>
      <w:pPr>
        <w:pStyle w:val="12"/>
        <w:rPr>
          <w:rStyle w:val="25"/>
          <w:rFonts w:hint="eastAsia"/>
        </w:rPr>
      </w:pPr>
      <w:r>
        <w:rPr>
          <w:rStyle w:val="25"/>
        </w:rPr>
        <w:t>第十六条</w:t>
      </w:r>
      <w:r>
        <w:t>　人民法院审理重婚导致的无效婚姻案件时</w:t>
      </w:r>
      <w:r>
        <w:rPr>
          <w:rFonts w:hint="eastAsia"/>
        </w:rPr>
        <w:t>，</w:t>
      </w:r>
      <w:r>
        <w:t>涉及财产处理的</w:t>
      </w:r>
      <w:r>
        <w:rPr>
          <w:rFonts w:hint="eastAsia"/>
        </w:rPr>
        <w:t>，</w:t>
      </w:r>
      <w:r>
        <w:t>应当准许合法婚姻</w:t>
      </w:r>
      <w:r>
        <w:rPr>
          <w:rFonts w:hint="eastAsia"/>
        </w:rPr>
        <w:t>当事人作为有独立请求权的第三人参加诉讼。</w:t>
      </w:r>
    </w:p>
    <w:p>
      <w:pPr>
        <w:pStyle w:val="12"/>
        <w:rPr>
          <w:rFonts w:hint="eastAsia"/>
        </w:rPr>
      </w:pPr>
      <w:r>
        <w:rPr>
          <w:rStyle w:val="25"/>
        </w:rPr>
        <w:t>第十七条</w:t>
      </w:r>
      <w:r>
        <w:t>　婚姻法第十七条关于“夫妻对夫妻共同所有的财产</w:t>
      </w:r>
      <w:r>
        <w:rPr>
          <w:rFonts w:hint="eastAsia"/>
        </w:rPr>
        <w:t>，</w:t>
      </w:r>
      <w:r>
        <w:t>有平等的处理权”的规定</w:t>
      </w:r>
      <w:r>
        <w:rPr>
          <w:rFonts w:hint="eastAsia"/>
        </w:rPr>
        <w:t>，</w:t>
      </w:r>
      <w:r>
        <w:t>应当理解为：</w:t>
      </w:r>
    </w:p>
    <w:p>
      <w:pPr>
        <w:pStyle w:val="12"/>
        <w:rPr>
          <w:rFonts w:hint="eastAsia"/>
        </w:rPr>
      </w:pPr>
      <w:r>
        <w:rPr>
          <w:rFonts w:hint="eastAsia"/>
          <w:lang w:eastAsia="zh-CN"/>
        </w:rPr>
        <w:t>（</w:t>
      </w:r>
      <w:r>
        <w:t>一</w:t>
      </w:r>
      <w:r>
        <w:rPr>
          <w:rFonts w:hint="eastAsia"/>
          <w:lang w:eastAsia="zh-CN"/>
        </w:rPr>
        <w:t>）</w:t>
      </w:r>
      <w:r>
        <w:t>夫或妻在处理夫妻共同财产上的权利是平等的。因日常生活需要而处理夫妻共同财产的</w:t>
      </w:r>
      <w:r>
        <w:rPr>
          <w:rFonts w:hint="eastAsia"/>
        </w:rPr>
        <w:t>，</w:t>
      </w:r>
      <w:r>
        <w:t>任何一方均有权决定。</w:t>
      </w:r>
    </w:p>
    <w:p>
      <w:pPr>
        <w:pStyle w:val="12"/>
        <w:rPr>
          <w:rStyle w:val="25"/>
          <w:rFonts w:hint="eastAsia"/>
        </w:rPr>
      </w:pPr>
      <w:r>
        <w:rPr>
          <w:rFonts w:hint="eastAsia"/>
          <w:lang w:eastAsia="zh-CN"/>
        </w:rPr>
        <w:t>（</w:t>
      </w:r>
      <w:r>
        <w:t>二</w:t>
      </w:r>
      <w:r>
        <w:rPr>
          <w:rFonts w:hint="eastAsia"/>
          <w:lang w:eastAsia="zh-CN"/>
        </w:rPr>
        <w:t>）</w:t>
      </w:r>
      <w:r>
        <w:t>夫或妻非因日常生活需要对夫妻共同财产做重要处理决定</w:t>
      </w:r>
      <w:r>
        <w:rPr>
          <w:rFonts w:hint="eastAsia"/>
        </w:rPr>
        <w:t>，</w:t>
      </w:r>
      <w:r>
        <w:t>夫妻双方应当平等协商</w:t>
      </w:r>
      <w:r>
        <w:rPr>
          <w:rFonts w:hint="eastAsia"/>
        </w:rPr>
        <w:t>，</w:t>
      </w:r>
      <w:r>
        <w:t>取得一致意见。他人有理由相信其为夫妻双方共同意思表示的</w:t>
      </w:r>
      <w:r>
        <w:rPr>
          <w:rFonts w:hint="eastAsia"/>
        </w:rPr>
        <w:t>，</w:t>
      </w:r>
      <w:r>
        <w:t>另一方不得以不同意或不知道为由对抗善意第三人。</w:t>
      </w:r>
    </w:p>
    <w:p>
      <w:pPr>
        <w:pStyle w:val="12"/>
        <w:rPr>
          <w:rStyle w:val="25"/>
          <w:rFonts w:hint="eastAsia"/>
        </w:rPr>
      </w:pPr>
      <w:r>
        <w:rPr>
          <w:rStyle w:val="25"/>
        </w:rPr>
        <w:t>第十八条</w:t>
      </w:r>
      <w:r>
        <w:t>　婚</w:t>
      </w:r>
      <w:r>
        <w:rPr>
          <w:rFonts w:hint="eastAsia"/>
        </w:rPr>
        <w:t>姻法第十九条所称“第三人知道该约定的”，夫妻一方对此负有举证责任。</w:t>
      </w:r>
    </w:p>
    <w:p>
      <w:pPr>
        <w:pStyle w:val="12"/>
        <w:rPr>
          <w:rStyle w:val="25"/>
          <w:rFonts w:hint="eastAsia"/>
        </w:rPr>
      </w:pPr>
      <w:r>
        <w:rPr>
          <w:rStyle w:val="25"/>
        </w:rPr>
        <w:t>第十九条</w:t>
      </w:r>
      <w:r>
        <w:t>　婚姻法第十八条规定为夫妻一方所有的财产</w:t>
      </w:r>
      <w:r>
        <w:rPr>
          <w:rFonts w:hint="eastAsia"/>
        </w:rPr>
        <w:t>，</w:t>
      </w:r>
      <w:r>
        <w:t>不因婚姻关系的延续而转化为夫妻共同财产。但当事人另有约定的除外。</w:t>
      </w:r>
    </w:p>
    <w:p>
      <w:pPr>
        <w:pStyle w:val="12"/>
        <w:rPr>
          <w:rStyle w:val="25"/>
          <w:rFonts w:hint="eastAsia"/>
        </w:rPr>
      </w:pPr>
      <w:r>
        <w:rPr>
          <w:rStyle w:val="25"/>
        </w:rPr>
        <w:t>第二十条</w:t>
      </w:r>
      <w:r>
        <w:t>　婚姻法第二十一条规定的“不能独立生活的子女”</w:t>
      </w:r>
      <w:r>
        <w:rPr>
          <w:rFonts w:hint="eastAsia"/>
        </w:rPr>
        <w:t>，</w:t>
      </w:r>
      <w:r>
        <w:t>是指尚在校接受高中及其以下学历教育</w:t>
      </w:r>
      <w:r>
        <w:rPr>
          <w:rFonts w:hint="eastAsia"/>
        </w:rPr>
        <w:t>，</w:t>
      </w:r>
      <w:r>
        <w:t>或者丧失或未完全丧失劳动能力等非因主观原因而无法维持正常生活的成年子女。</w:t>
      </w:r>
    </w:p>
    <w:p>
      <w:pPr>
        <w:pStyle w:val="12"/>
        <w:rPr>
          <w:rStyle w:val="25"/>
          <w:rFonts w:hint="eastAsia"/>
        </w:rPr>
      </w:pPr>
      <w:r>
        <w:rPr>
          <w:rStyle w:val="25"/>
        </w:rPr>
        <w:t>第二十一条</w:t>
      </w:r>
      <w:r>
        <w:t>　婚姻法第二十一条所称“抚养费”</w:t>
      </w:r>
      <w:r>
        <w:rPr>
          <w:rFonts w:hint="eastAsia"/>
        </w:rPr>
        <w:t>，</w:t>
      </w:r>
      <w:r>
        <w:t>包括子女生活费、教育</w:t>
      </w:r>
      <w:r>
        <w:rPr>
          <w:rFonts w:hint="eastAsia"/>
        </w:rPr>
        <w:t>费、医疗费等费用。</w:t>
      </w:r>
    </w:p>
    <w:p>
      <w:pPr>
        <w:pStyle w:val="12"/>
        <w:rPr>
          <w:rStyle w:val="25"/>
          <w:rFonts w:hint="eastAsia"/>
        </w:rPr>
      </w:pPr>
      <w:r>
        <w:rPr>
          <w:rStyle w:val="25"/>
        </w:rPr>
        <w:t>第二十二条</w:t>
      </w:r>
      <w:r>
        <w:t>　人民法院审理离婚案件</w:t>
      </w:r>
      <w:r>
        <w:rPr>
          <w:rFonts w:hint="eastAsia"/>
        </w:rPr>
        <w:t>，</w:t>
      </w:r>
      <w:r>
        <w:t>符合第三十二条第三款规定“应准予离婚”情形的</w:t>
      </w:r>
      <w:r>
        <w:rPr>
          <w:rFonts w:hint="eastAsia"/>
        </w:rPr>
        <w:t>，</w:t>
      </w:r>
      <w:r>
        <w:t>不应当因当事人有过错而判决不准离婚。</w:t>
      </w:r>
    </w:p>
    <w:p>
      <w:pPr>
        <w:pStyle w:val="12"/>
        <w:rPr>
          <w:rStyle w:val="25"/>
          <w:rFonts w:hint="eastAsia"/>
        </w:rPr>
      </w:pPr>
      <w:r>
        <w:rPr>
          <w:rStyle w:val="25"/>
        </w:rPr>
        <w:t>第二十三条</w:t>
      </w:r>
      <w:r>
        <w:t>　婚姻法第三十三条所称的“军人一方有重大过错”</w:t>
      </w:r>
      <w:r>
        <w:rPr>
          <w:rFonts w:hint="eastAsia"/>
        </w:rPr>
        <w:t>，</w:t>
      </w:r>
      <w:r>
        <w:t>可以依据婚姻法第三十二条第三款前三项规定及军人有其他重大过错导致夫妻感情破裂的情形予以判断。</w:t>
      </w:r>
    </w:p>
    <w:p>
      <w:pPr>
        <w:pStyle w:val="12"/>
        <w:rPr>
          <w:rStyle w:val="25"/>
          <w:rFonts w:hint="eastAsia"/>
        </w:rPr>
      </w:pPr>
      <w:r>
        <w:rPr>
          <w:rStyle w:val="25"/>
        </w:rPr>
        <w:t>第二十四条</w:t>
      </w:r>
      <w:r>
        <w:t>　人民法院作出的生效的离婚判决中未涉及探望权</w:t>
      </w:r>
      <w:r>
        <w:rPr>
          <w:rFonts w:hint="eastAsia"/>
        </w:rPr>
        <w:t>，</w:t>
      </w:r>
      <w:r>
        <w:t>当事人就探望权问题单独提起诉讼的</w:t>
      </w:r>
      <w:r>
        <w:rPr>
          <w:rFonts w:hint="eastAsia"/>
        </w:rPr>
        <w:t>，</w:t>
      </w:r>
      <w:r>
        <w:t>人民法院应予受理。</w:t>
      </w:r>
    </w:p>
    <w:p>
      <w:pPr>
        <w:pStyle w:val="12"/>
        <w:rPr>
          <w:rStyle w:val="25"/>
          <w:rFonts w:hint="eastAsia"/>
        </w:rPr>
      </w:pPr>
      <w:r>
        <w:rPr>
          <w:rStyle w:val="25"/>
        </w:rPr>
        <w:t>第二十五条</w:t>
      </w:r>
      <w:r>
        <w:t>　当事人在履行生效判决、裁定或者调解书的过程中</w:t>
      </w:r>
      <w:r>
        <w:rPr>
          <w:rFonts w:hint="eastAsia"/>
        </w:rPr>
        <w:t>，</w:t>
      </w:r>
      <w:r>
        <w:t>请求中止行使探望权的</w:t>
      </w:r>
      <w:r>
        <w:rPr>
          <w:rFonts w:hint="eastAsia"/>
        </w:rPr>
        <w:t>，</w:t>
      </w:r>
      <w:r>
        <w:t>人民法院在征询双方当事人意见后</w:t>
      </w:r>
      <w:r>
        <w:rPr>
          <w:rFonts w:hint="eastAsia"/>
        </w:rPr>
        <w:t>，</w:t>
      </w:r>
      <w:r>
        <w:t>认为需要中止行使探望权的</w:t>
      </w:r>
      <w:r>
        <w:rPr>
          <w:rFonts w:hint="eastAsia"/>
        </w:rPr>
        <w:t>，</w:t>
      </w:r>
      <w:r>
        <w:t>依法作出裁定。中止探望的情形消失后</w:t>
      </w:r>
      <w:r>
        <w:rPr>
          <w:rFonts w:hint="eastAsia"/>
        </w:rPr>
        <w:t>，</w:t>
      </w:r>
      <w:r>
        <w:t>人民法院应当根据当事人的申请通知其恢复探望权的行使。</w:t>
      </w:r>
    </w:p>
    <w:p>
      <w:pPr>
        <w:pStyle w:val="12"/>
        <w:rPr>
          <w:rStyle w:val="25"/>
          <w:rFonts w:hint="eastAsia"/>
        </w:rPr>
      </w:pPr>
      <w:r>
        <w:rPr>
          <w:rStyle w:val="25"/>
        </w:rPr>
        <w:t>第二十六条</w:t>
      </w:r>
      <w:r>
        <w:t>　未成年子女、直接抚养子女的父或母及其他对未成年子女负担抚养、教育义务的法定监护人</w:t>
      </w:r>
      <w:r>
        <w:rPr>
          <w:rFonts w:hint="eastAsia"/>
        </w:rPr>
        <w:t>，</w:t>
      </w:r>
      <w:r>
        <w:t>有权向人民法院提出中止探望权的请求。</w:t>
      </w:r>
    </w:p>
    <w:p>
      <w:pPr>
        <w:pStyle w:val="12"/>
        <w:rPr>
          <w:rFonts w:hint="eastAsia"/>
        </w:rPr>
      </w:pPr>
      <w:r>
        <w:rPr>
          <w:rStyle w:val="25"/>
        </w:rPr>
        <w:t>第二十七条</w:t>
      </w:r>
      <w:r>
        <w:t>　婚姻法第四十二条所称“一方生活困难”</w:t>
      </w:r>
      <w:r>
        <w:rPr>
          <w:rFonts w:hint="eastAsia"/>
        </w:rPr>
        <w:t>，</w:t>
      </w:r>
      <w:r>
        <w:t>是指依靠个人财产和</w:t>
      </w:r>
      <w:r>
        <w:rPr>
          <w:rFonts w:hint="eastAsia"/>
        </w:rPr>
        <w:t>离婚时分得的财产无法维持当地基本生活水平。</w:t>
      </w:r>
    </w:p>
    <w:p>
      <w:pPr>
        <w:pStyle w:val="12"/>
        <w:rPr>
          <w:rFonts w:hint="eastAsia"/>
        </w:rPr>
      </w:pPr>
      <w:r>
        <w:t>一方离婚后没有住处的</w:t>
      </w:r>
      <w:r>
        <w:rPr>
          <w:rFonts w:hint="eastAsia"/>
        </w:rPr>
        <w:t>，</w:t>
      </w:r>
      <w:r>
        <w:t>属于生活困难。</w:t>
      </w:r>
    </w:p>
    <w:p>
      <w:pPr>
        <w:pStyle w:val="12"/>
        <w:rPr>
          <w:rStyle w:val="25"/>
          <w:rFonts w:hint="eastAsia"/>
        </w:rPr>
      </w:pPr>
      <w:r>
        <w:t>离婚时</w:t>
      </w:r>
      <w:r>
        <w:rPr>
          <w:rFonts w:hint="eastAsia"/>
        </w:rPr>
        <w:t>，</w:t>
      </w:r>
      <w:r>
        <w:t>一方以个人财产中的住房对生活困难者进行帮助的形式</w:t>
      </w:r>
      <w:r>
        <w:rPr>
          <w:rFonts w:hint="eastAsia"/>
        </w:rPr>
        <w:t>，</w:t>
      </w:r>
      <w:r>
        <w:t>可以是房屋的居住权或者房屋的所有权。</w:t>
      </w:r>
    </w:p>
    <w:p>
      <w:pPr>
        <w:pStyle w:val="12"/>
        <w:rPr>
          <w:rStyle w:val="25"/>
          <w:rFonts w:hint="eastAsia"/>
        </w:rPr>
      </w:pPr>
      <w:r>
        <w:rPr>
          <w:rStyle w:val="25"/>
        </w:rPr>
        <w:t>第二十八条</w:t>
      </w:r>
      <w:r>
        <w:t>　婚姻法第四十六条规定的“损害赔偿”</w:t>
      </w:r>
      <w:r>
        <w:rPr>
          <w:rFonts w:hint="eastAsia"/>
        </w:rPr>
        <w:t>，</w:t>
      </w:r>
      <w:r>
        <w:t>包括物质损害赔偿和精神损害赔偿。涉及精神损害赔偿的</w:t>
      </w:r>
      <w:r>
        <w:rPr>
          <w:rFonts w:hint="eastAsia"/>
        </w:rPr>
        <w:t>，</w:t>
      </w:r>
      <w:r>
        <w:t>适用最高人民法院《关于确定民事侵权精神损害赔偿责任若干问题的解释》的有关规定。</w:t>
      </w:r>
    </w:p>
    <w:p>
      <w:pPr>
        <w:pStyle w:val="12"/>
        <w:rPr>
          <w:rFonts w:hint="eastAsia"/>
        </w:rPr>
      </w:pPr>
      <w:r>
        <w:rPr>
          <w:rStyle w:val="25"/>
        </w:rPr>
        <w:t>第二十九条</w:t>
      </w:r>
      <w:r>
        <w:t>　承担婚姻法第四十六条规定的损害赔偿责任的主体</w:t>
      </w:r>
      <w:r>
        <w:rPr>
          <w:rFonts w:hint="eastAsia"/>
        </w:rPr>
        <w:t>，</w:t>
      </w:r>
      <w:r>
        <w:t>为离婚诉讼当事人中</w:t>
      </w:r>
      <w:r>
        <w:rPr>
          <w:rFonts w:hint="eastAsia"/>
        </w:rPr>
        <w:t>无过错方的配偶。</w:t>
      </w:r>
    </w:p>
    <w:p>
      <w:pPr>
        <w:pStyle w:val="12"/>
        <w:rPr>
          <w:rFonts w:hint="eastAsia"/>
        </w:rPr>
      </w:pPr>
      <w:r>
        <w:t>人民法院判决不准离婚的案件</w:t>
      </w:r>
      <w:r>
        <w:rPr>
          <w:rFonts w:hint="eastAsia"/>
        </w:rPr>
        <w:t>，</w:t>
      </w:r>
      <w:r>
        <w:t>对于当事人基于婚姻法第四十六条提出的损害赔偿请求</w:t>
      </w:r>
      <w:r>
        <w:rPr>
          <w:rFonts w:hint="eastAsia"/>
        </w:rPr>
        <w:t>，</w:t>
      </w:r>
      <w:r>
        <w:t>不予支持。</w:t>
      </w:r>
    </w:p>
    <w:p>
      <w:pPr>
        <w:pStyle w:val="12"/>
        <w:rPr>
          <w:rStyle w:val="25"/>
          <w:rFonts w:hint="eastAsia"/>
        </w:rPr>
      </w:pPr>
      <w:r>
        <w:t>在婚姻关系存续期间</w:t>
      </w:r>
      <w:r>
        <w:rPr>
          <w:rFonts w:hint="eastAsia"/>
        </w:rPr>
        <w:t>，</w:t>
      </w:r>
      <w:r>
        <w:t>当事人不起诉离婚而单独依据该条规定提起损害赔偿请求的</w:t>
      </w:r>
      <w:r>
        <w:rPr>
          <w:rFonts w:hint="eastAsia"/>
        </w:rPr>
        <w:t>，</w:t>
      </w:r>
      <w:r>
        <w:t>人民法院不予受理。</w:t>
      </w:r>
    </w:p>
    <w:p>
      <w:pPr>
        <w:pStyle w:val="12"/>
        <w:rPr>
          <w:rFonts w:hint="eastAsia"/>
        </w:rPr>
      </w:pPr>
      <w:r>
        <w:rPr>
          <w:rStyle w:val="25"/>
        </w:rPr>
        <w:t>第三十条</w:t>
      </w:r>
      <w:r>
        <w:t>　人民法院受理离婚案件时</w:t>
      </w:r>
      <w:r>
        <w:rPr>
          <w:rFonts w:hint="eastAsia"/>
        </w:rPr>
        <w:t>，</w:t>
      </w:r>
      <w:r>
        <w:t>应当将婚姻法第四十六条等规定中当事人的有关权利义务</w:t>
      </w:r>
      <w:r>
        <w:rPr>
          <w:rFonts w:hint="eastAsia"/>
        </w:rPr>
        <w:t>，</w:t>
      </w:r>
      <w:r>
        <w:t>书面告知当事人。在适用婚姻法第四十六条时</w:t>
      </w:r>
      <w:r>
        <w:rPr>
          <w:rFonts w:hint="eastAsia"/>
        </w:rPr>
        <w:t>，</w:t>
      </w:r>
      <w:r>
        <w:t>应当区分以下不同情况：</w:t>
      </w:r>
    </w:p>
    <w:p>
      <w:pPr>
        <w:pStyle w:val="12"/>
        <w:rPr>
          <w:rFonts w:hint="eastAsia"/>
        </w:rPr>
      </w:pPr>
      <w:r>
        <w:rPr>
          <w:rFonts w:hint="eastAsia"/>
          <w:lang w:eastAsia="zh-CN"/>
        </w:rPr>
        <w:t>（</w:t>
      </w:r>
      <w:r>
        <w:t>一</w:t>
      </w:r>
      <w:r>
        <w:rPr>
          <w:rFonts w:hint="eastAsia"/>
          <w:lang w:eastAsia="zh-CN"/>
        </w:rPr>
        <w:t>）</w:t>
      </w:r>
      <w:r>
        <w:t>符合婚姻法第四十六条规定的无过错方作为原告基于该条规定向人民法院提起损害赔偿请求的</w:t>
      </w:r>
      <w:r>
        <w:rPr>
          <w:rFonts w:hint="eastAsia"/>
        </w:rPr>
        <w:t>，</w:t>
      </w:r>
      <w:r>
        <w:t>必须在离婚诉讼的</w:t>
      </w:r>
      <w:r>
        <w:rPr>
          <w:rFonts w:hint="eastAsia"/>
        </w:rPr>
        <w:t>同时提出。</w:t>
      </w:r>
    </w:p>
    <w:p>
      <w:pPr>
        <w:pStyle w:val="12"/>
        <w:rPr>
          <w:rFonts w:hint="eastAsia"/>
        </w:rPr>
      </w:pPr>
      <w:r>
        <w:rPr>
          <w:rFonts w:hint="eastAsia"/>
          <w:lang w:eastAsia="zh-CN"/>
        </w:rPr>
        <w:t>（</w:t>
      </w:r>
      <w:r>
        <w:t>二</w:t>
      </w:r>
      <w:r>
        <w:rPr>
          <w:rFonts w:hint="eastAsia"/>
          <w:lang w:eastAsia="zh-CN"/>
        </w:rPr>
        <w:t>）</w:t>
      </w:r>
      <w:r>
        <w:t>符合婚姻法第四十六条规定的无过错方作为被告的离婚诉讼案件</w:t>
      </w:r>
      <w:r>
        <w:rPr>
          <w:rFonts w:hint="eastAsia"/>
        </w:rPr>
        <w:t>，</w:t>
      </w:r>
      <w:r>
        <w:t>如果被告不同意离婚也不基于该条规定提起损害赔偿请求的</w:t>
      </w:r>
      <w:r>
        <w:rPr>
          <w:rFonts w:hint="eastAsia"/>
        </w:rPr>
        <w:t>，</w:t>
      </w:r>
      <w:r>
        <w:t>可以在离婚后1年内就此单独提起诉讼。</w:t>
      </w:r>
    </w:p>
    <w:p>
      <w:pPr>
        <w:pStyle w:val="12"/>
        <w:rPr>
          <w:rStyle w:val="25"/>
          <w:rFonts w:hint="eastAsia"/>
        </w:rPr>
      </w:pPr>
      <w:r>
        <w:rPr>
          <w:rFonts w:hint="eastAsia"/>
          <w:lang w:eastAsia="zh-CN"/>
        </w:rPr>
        <w:t>（</w:t>
      </w:r>
      <w:r>
        <w:t>三</w:t>
      </w:r>
      <w:r>
        <w:rPr>
          <w:rFonts w:hint="eastAsia"/>
          <w:lang w:eastAsia="zh-CN"/>
        </w:rPr>
        <w:t>）</w:t>
      </w:r>
      <w:r>
        <w:t>无过错方作为被告的离婚诉讼案件</w:t>
      </w:r>
      <w:r>
        <w:rPr>
          <w:rFonts w:hint="eastAsia"/>
        </w:rPr>
        <w:t>，</w:t>
      </w:r>
      <w:r>
        <w:t>一审时被告未基于婚姻法第四十六条规定提出损害赔偿请求</w:t>
      </w:r>
      <w:r>
        <w:rPr>
          <w:rFonts w:hint="eastAsia"/>
        </w:rPr>
        <w:t>，</w:t>
      </w:r>
      <w:r>
        <w:t>二审期间提出的</w:t>
      </w:r>
      <w:r>
        <w:rPr>
          <w:rFonts w:hint="eastAsia"/>
        </w:rPr>
        <w:t>，</w:t>
      </w:r>
      <w:r>
        <w:t>人民法院应当进行调解</w:t>
      </w:r>
      <w:r>
        <w:rPr>
          <w:rFonts w:hint="eastAsia"/>
        </w:rPr>
        <w:t>，</w:t>
      </w:r>
      <w:r>
        <w:t>调解不成的</w:t>
      </w:r>
      <w:r>
        <w:rPr>
          <w:rFonts w:hint="eastAsia"/>
        </w:rPr>
        <w:t>，</w:t>
      </w:r>
      <w:r>
        <w:t>告知当事人在离婚后1年内另行起诉。</w:t>
      </w:r>
    </w:p>
    <w:p>
      <w:pPr>
        <w:pStyle w:val="12"/>
        <w:rPr>
          <w:rStyle w:val="25"/>
          <w:rFonts w:hint="eastAsia"/>
        </w:rPr>
      </w:pPr>
      <w:r>
        <w:rPr>
          <w:rStyle w:val="25"/>
        </w:rPr>
        <w:t>第三十一条</w:t>
      </w:r>
      <w:r>
        <w:t>　当事人依据婚姻法第四十七条的规定向人民法院提起诉讼</w:t>
      </w:r>
      <w:r>
        <w:rPr>
          <w:rFonts w:hint="eastAsia"/>
        </w:rPr>
        <w:t>，</w:t>
      </w:r>
      <w:r>
        <w:t>请求再次分割夫妻共同财产的诉讼时效为两年</w:t>
      </w:r>
      <w:r>
        <w:rPr>
          <w:rFonts w:hint="eastAsia"/>
        </w:rPr>
        <w:t>，</w:t>
      </w:r>
      <w:r>
        <w:t>从当事人发现之</w:t>
      </w:r>
      <w:r>
        <w:rPr>
          <w:rFonts w:hint="eastAsia"/>
        </w:rPr>
        <w:t>次日起计算。</w:t>
      </w:r>
    </w:p>
    <w:p>
      <w:pPr>
        <w:pStyle w:val="12"/>
        <w:rPr>
          <w:rStyle w:val="25"/>
          <w:rFonts w:hint="eastAsia"/>
        </w:rPr>
      </w:pPr>
      <w:r>
        <w:rPr>
          <w:rStyle w:val="25"/>
        </w:rPr>
        <w:t>第三十二条</w:t>
      </w:r>
      <w:r>
        <w:t>　婚姻法第四十八条关于对拒不执行有关探望子女等判决和裁定的</w:t>
      </w:r>
      <w:r>
        <w:rPr>
          <w:rFonts w:hint="eastAsia"/>
        </w:rPr>
        <w:t>，</w:t>
      </w:r>
      <w:r>
        <w:t>由人民法院依法强制执行的规定</w:t>
      </w:r>
      <w:r>
        <w:rPr>
          <w:rFonts w:hint="eastAsia"/>
        </w:rPr>
        <w:t>，</w:t>
      </w:r>
      <w:r>
        <w:t>是指对拒不履行协助另一方行使探望权的有关个人和单位采取拘留、罚款等强制措施</w:t>
      </w:r>
      <w:r>
        <w:rPr>
          <w:rFonts w:hint="eastAsia"/>
        </w:rPr>
        <w:t>，</w:t>
      </w:r>
      <w:r>
        <w:t>不能对子女的人身、探望行为进行强制执行。</w:t>
      </w:r>
    </w:p>
    <w:p>
      <w:pPr>
        <w:pStyle w:val="12"/>
        <w:rPr>
          <w:rStyle w:val="25"/>
          <w:rFonts w:hint="eastAsia"/>
        </w:rPr>
      </w:pPr>
      <w:r>
        <w:rPr>
          <w:rStyle w:val="25"/>
        </w:rPr>
        <w:t>第三十三条</w:t>
      </w:r>
      <w:r>
        <w:t>　婚姻法修改后正在审理的一、二审婚姻家庭纠纷案件</w:t>
      </w:r>
      <w:r>
        <w:rPr>
          <w:rFonts w:hint="eastAsia"/>
        </w:rPr>
        <w:t>，</w:t>
      </w:r>
      <w:r>
        <w:t>一律适用修改后的婚姻法。此前最高人民法院作出的相关司法解释如与本解释相抵触</w:t>
      </w:r>
      <w:r>
        <w:rPr>
          <w:rFonts w:hint="eastAsia"/>
        </w:rPr>
        <w:t>，</w:t>
      </w:r>
      <w:r>
        <w:t>以本解释为准。</w:t>
      </w:r>
    </w:p>
    <w:p>
      <w:pPr>
        <w:pStyle w:val="12"/>
        <w:rPr>
          <w:rFonts w:hint="eastAsia"/>
        </w:rPr>
      </w:pPr>
      <w:r>
        <w:rPr>
          <w:rStyle w:val="25"/>
        </w:rPr>
        <w:t>第三十四条</w:t>
      </w:r>
      <w:r>
        <w:t>　本解释自公布之日起</w:t>
      </w:r>
      <w:r>
        <w:rPr>
          <w:rFonts w:hint="eastAsia"/>
        </w:rPr>
        <w:t>施行。</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73641"/>
    <w:rsid w:val="00323D76"/>
    <w:rsid w:val="02380A4E"/>
    <w:rsid w:val="02C54CFB"/>
    <w:rsid w:val="042F174E"/>
    <w:rsid w:val="0751543E"/>
    <w:rsid w:val="0BE369DE"/>
    <w:rsid w:val="0F9D48A9"/>
    <w:rsid w:val="0FC66F39"/>
    <w:rsid w:val="135B4974"/>
    <w:rsid w:val="19EF53F7"/>
    <w:rsid w:val="1C547AC8"/>
    <w:rsid w:val="1DB1463E"/>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 w:val="7F47364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2017-10-30T14:23:00Z</dcterms:created>
  <dc:creator>Administrator</dc:creator>
  <cp:lastModifiedBy>Administrator</cp:lastModifiedBy>
  <dcterms:modified xsi:type="dcterms:W3CDTF">2017-10-31T05:06:07Z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