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center"/>
        <w:rPr>
          <w:rFonts w:ascii="宋体" w:hAnsi="宋体" w:eastAsia="宋体" w:cs="宋体"/>
          <w:bCs/>
          <w:sz w:val="44"/>
          <w:szCs w:val="44"/>
        </w:rPr>
      </w:pPr>
    </w:p>
    <w:p>
      <w:pPr>
        <w:widowControl/>
        <w:spacing w:line="560" w:lineRule="exact"/>
        <w:jc w:val="center"/>
        <w:rPr>
          <w:rFonts w:ascii="宋体" w:hAnsi="宋体" w:eastAsia="宋体" w:cs="宋体"/>
          <w:bCs/>
          <w:sz w:val="44"/>
          <w:szCs w:val="44"/>
        </w:rPr>
      </w:pPr>
    </w:p>
    <w:p>
      <w:pPr>
        <w:widowControl/>
        <w:spacing w:line="560" w:lineRule="exact"/>
        <w:jc w:val="center"/>
        <w:rPr>
          <w:rFonts w:ascii="宋体" w:hAnsi="宋体" w:eastAsia="宋体" w:cs="宋体"/>
          <w:bCs/>
          <w:sz w:val="44"/>
          <w:szCs w:val="44"/>
        </w:rPr>
      </w:pPr>
      <w:r>
        <w:rPr>
          <w:rFonts w:hint="eastAsia" w:ascii="宋体" w:hAnsi="宋体" w:eastAsia="宋体" w:cs="宋体"/>
          <w:bCs/>
          <w:sz w:val="44"/>
          <w:szCs w:val="44"/>
        </w:rPr>
        <w:t>淄博市太河水库饮用水源地保护管理条例</w:t>
      </w:r>
    </w:p>
    <w:p>
      <w:pPr>
        <w:widowControl/>
        <w:spacing w:line="560" w:lineRule="exact"/>
        <w:jc w:val="center"/>
        <w:rPr>
          <w:rFonts w:ascii="宋体" w:hAnsi="宋体" w:eastAsia="宋体" w:cs="宋体"/>
          <w:bCs/>
          <w:sz w:val="44"/>
          <w:szCs w:val="44"/>
        </w:rPr>
      </w:pPr>
    </w:p>
    <w:p>
      <w:pPr>
        <w:pStyle w:val="6"/>
        <w:widowControl/>
        <w:spacing w:line="560" w:lineRule="exact"/>
        <w:ind w:left="707" w:leftChars="221" w:right="621" w:rightChars="194"/>
        <w:rPr>
          <w:rFonts w:ascii="楷体_GB2312" w:hAnsi="宋体" w:eastAsia="楷体_GB2312" w:cs="宋体"/>
          <w:bCs/>
          <w:snapToGrid w:val="0"/>
          <w:kern w:val="0"/>
          <w:sz w:val="32"/>
          <w:szCs w:val="32"/>
        </w:rPr>
      </w:pPr>
      <w:r>
        <w:rPr>
          <w:rFonts w:hint="eastAsia" w:ascii="楷体_GB2312" w:hAnsi="宋体" w:eastAsia="楷体_GB2312" w:cs="宋体"/>
          <w:bCs/>
          <w:snapToGrid w:val="0"/>
          <w:kern w:val="0"/>
          <w:sz w:val="32"/>
          <w:szCs w:val="32"/>
        </w:rPr>
        <w:t>（1996年8月9日淄博市第十届人民代表大会常务委员会第二十六次会议通过 1996年10月14日山东省第八届人民代表大会常务委员会第二十四次会议批准  2013年6月29日淄博市第十四届人民代表大会常务委员会第十二次会议通过修订  2013年8月1日山东省第十二届人民代表大会常务委员会第三次会议批准  根据2018年8月29日淄博市第十五届人民代表大会常务委员会第十六次会议通过并经2018年9月21日山东省第十三届人民</w:t>
      </w:r>
      <w:r>
        <w:rPr>
          <w:rFonts w:hint="eastAsia" w:ascii="楷体_GB2312" w:hAnsi="宋体" w:eastAsia="楷体_GB2312" w:cs="宋体"/>
          <w:snapToGrid w:val="0"/>
          <w:kern w:val="0"/>
          <w:sz w:val="32"/>
          <w:szCs w:val="32"/>
        </w:rPr>
        <w:t>代表大会常务委员会第五次会议批准的</w:t>
      </w:r>
      <w:r>
        <w:rPr>
          <w:rFonts w:hint="eastAsia" w:ascii="楷体_GB2312" w:hAnsi="宋体" w:eastAsia="楷体_GB2312" w:cs="宋体"/>
          <w:bCs/>
          <w:snapToGrid w:val="0"/>
          <w:kern w:val="0"/>
          <w:sz w:val="32"/>
          <w:szCs w:val="32"/>
        </w:rPr>
        <w:t>《</w:t>
      </w:r>
      <w:r>
        <w:rPr>
          <w:rFonts w:hint="eastAsia" w:ascii="楷体_GB2312" w:hAnsi="宋体" w:eastAsia="楷体_GB2312" w:cs="宋体"/>
          <w:snapToGrid w:val="0"/>
          <w:kern w:val="0"/>
          <w:sz w:val="32"/>
          <w:szCs w:val="32"/>
        </w:rPr>
        <w:t>淄博市人民代表大会常务委员会</w:t>
      </w:r>
      <w:r>
        <w:rPr>
          <w:rFonts w:hint="eastAsia" w:ascii="楷体_GB2312" w:hAnsi="宋体" w:eastAsia="楷体_GB2312" w:cs="宋体"/>
          <w:bCs/>
          <w:snapToGrid w:val="0"/>
          <w:kern w:val="0"/>
          <w:sz w:val="32"/>
          <w:szCs w:val="32"/>
        </w:rPr>
        <w:t>关于修改〈淄博市国土绿化条例〉等十三件地方性法规的决定》修正）</w:t>
      </w:r>
    </w:p>
    <w:p>
      <w:pPr>
        <w:widowControl/>
        <w:spacing w:line="560" w:lineRule="exact"/>
        <w:jc w:val="center"/>
        <w:rPr>
          <w:rFonts w:ascii="宋体" w:hAnsi="宋体" w:cs="宋体"/>
          <w:bCs/>
        </w:rPr>
      </w:pPr>
    </w:p>
    <w:p>
      <w:pPr>
        <w:widowControl/>
        <w:spacing w:line="560" w:lineRule="exact"/>
        <w:jc w:val="center"/>
        <w:rPr>
          <w:rFonts w:ascii="楷体_GB2312" w:hAnsi="黑体" w:eastAsia="楷体_GB2312" w:cs="宋体"/>
          <w:bCs/>
        </w:rPr>
      </w:pPr>
      <w:r>
        <w:rPr>
          <w:rFonts w:hint="eastAsia" w:ascii="楷体_GB2312" w:hAnsi="黑体" w:eastAsia="楷体_GB2312" w:cs="宋体"/>
          <w:bCs/>
        </w:rPr>
        <w:t>目  录</w:t>
      </w:r>
    </w:p>
    <w:p>
      <w:pPr>
        <w:widowControl/>
        <w:spacing w:line="560" w:lineRule="exact"/>
        <w:ind w:firstLine="640" w:firstLineChars="200"/>
        <w:rPr>
          <w:rFonts w:ascii="楷体_GB2312" w:hAnsi="黑体" w:eastAsia="楷体_GB2312" w:cs="宋体"/>
          <w:bCs/>
        </w:rPr>
      </w:pPr>
      <w:r>
        <w:rPr>
          <w:rFonts w:hint="eastAsia" w:ascii="楷体_GB2312" w:hAnsi="黑体" w:eastAsia="楷体_GB2312" w:cs="宋体"/>
          <w:bCs/>
        </w:rPr>
        <w:t>第一章  总则</w:t>
      </w:r>
    </w:p>
    <w:p>
      <w:pPr>
        <w:widowControl/>
        <w:spacing w:line="560" w:lineRule="exact"/>
        <w:ind w:firstLine="640" w:firstLineChars="200"/>
        <w:rPr>
          <w:rFonts w:ascii="楷体_GB2312" w:hAnsi="黑体" w:eastAsia="楷体_GB2312" w:cs="宋体"/>
          <w:bCs/>
        </w:rPr>
      </w:pPr>
      <w:r>
        <w:rPr>
          <w:rFonts w:hint="eastAsia" w:ascii="楷体_GB2312" w:hAnsi="黑体" w:eastAsia="楷体_GB2312" w:cs="宋体"/>
          <w:bCs/>
        </w:rPr>
        <w:t>第二章  保护管理范围</w:t>
      </w:r>
    </w:p>
    <w:p>
      <w:pPr>
        <w:widowControl/>
        <w:spacing w:line="560" w:lineRule="exact"/>
        <w:ind w:firstLine="640" w:firstLineChars="200"/>
        <w:rPr>
          <w:rFonts w:ascii="楷体_GB2312" w:hAnsi="黑体" w:eastAsia="楷体_GB2312" w:cs="宋体"/>
          <w:bCs/>
        </w:rPr>
      </w:pPr>
      <w:r>
        <w:rPr>
          <w:rFonts w:hint="eastAsia" w:ascii="楷体_GB2312" w:hAnsi="黑体" w:eastAsia="楷体_GB2312" w:cs="宋体"/>
          <w:bCs/>
        </w:rPr>
        <w:t>第三章  保护措施</w:t>
      </w:r>
    </w:p>
    <w:p>
      <w:pPr>
        <w:widowControl/>
        <w:spacing w:line="560" w:lineRule="exact"/>
        <w:ind w:firstLine="640" w:firstLineChars="200"/>
        <w:rPr>
          <w:rFonts w:ascii="楷体_GB2312" w:hAnsi="黑体" w:eastAsia="楷体_GB2312" w:cs="宋体"/>
          <w:bCs/>
        </w:rPr>
      </w:pPr>
      <w:r>
        <w:rPr>
          <w:rFonts w:hint="eastAsia" w:ascii="楷体_GB2312" w:hAnsi="黑体" w:eastAsia="楷体_GB2312" w:cs="宋体"/>
          <w:bCs/>
        </w:rPr>
        <w:t>第四章  监督管理</w:t>
      </w:r>
      <w:bookmarkStart w:id="0" w:name="_GoBack"/>
      <w:bookmarkEnd w:id="0"/>
    </w:p>
    <w:p>
      <w:pPr>
        <w:widowControl/>
        <w:spacing w:line="560" w:lineRule="exact"/>
        <w:ind w:firstLine="640" w:firstLineChars="200"/>
        <w:rPr>
          <w:rFonts w:ascii="楷体_GB2312" w:hAnsi="黑体" w:eastAsia="楷体_GB2312" w:cs="宋体"/>
          <w:bCs/>
        </w:rPr>
      </w:pPr>
      <w:r>
        <w:rPr>
          <w:rFonts w:hint="eastAsia" w:ascii="楷体_GB2312" w:hAnsi="黑体" w:eastAsia="楷体_GB2312" w:cs="宋体"/>
          <w:bCs/>
        </w:rPr>
        <w:t>第五章  法律责任</w:t>
      </w:r>
    </w:p>
    <w:p>
      <w:pPr>
        <w:widowControl/>
        <w:spacing w:line="560" w:lineRule="exact"/>
        <w:ind w:firstLine="640" w:firstLineChars="200"/>
        <w:rPr>
          <w:rFonts w:ascii="楷体_GB2312" w:hAnsi="黑体" w:eastAsia="楷体_GB2312" w:cs="宋体"/>
          <w:bCs/>
        </w:rPr>
      </w:pPr>
      <w:r>
        <w:rPr>
          <w:rFonts w:hint="eastAsia" w:ascii="楷体_GB2312" w:hAnsi="黑体" w:eastAsia="楷体_GB2312" w:cs="宋体"/>
          <w:bCs/>
        </w:rPr>
        <w:t>第六章  附则</w:t>
      </w:r>
    </w:p>
    <w:p>
      <w:pPr>
        <w:widowControl/>
        <w:spacing w:line="560" w:lineRule="exact"/>
        <w:jc w:val="center"/>
        <w:rPr>
          <w:rFonts w:ascii="黑体" w:hAnsi="黑体" w:eastAsia="黑体" w:cs="宋体"/>
          <w:bCs/>
        </w:rPr>
      </w:pPr>
    </w:p>
    <w:p>
      <w:pPr>
        <w:widowControl/>
        <w:spacing w:line="560" w:lineRule="exact"/>
        <w:jc w:val="center"/>
        <w:rPr>
          <w:rFonts w:ascii="黑体" w:hAnsi="黑体" w:eastAsia="黑体" w:cs="宋体"/>
          <w:bCs/>
        </w:rPr>
      </w:pPr>
      <w:r>
        <w:rPr>
          <w:rFonts w:hint="eastAsia" w:ascii="黑体" w:hAnsi="黑体" w:eastAsia="黑体" w:cs="宋体"/>
          <w:bCs/>
        </w:rPr>
        <w:t>第一章</w:t>
      </w:r>
      <w:r>
        <w:rPr>
          <w:rFonts w:hint="eastAsia" w:ascii="宋体" w:hAnsi="宋体" w:eastAsia="黑体" w:cs="宋体"/>
          <w:bCs/>
        </w:rPr>
        <w:t xml:space="preserve">  </w:t>
      </w:r>
      <w:r>
        <w:rPr>
          <w:rFonts w:hint="eastAsia" w:ascii="黑体" w:hAnsi="黑体" w:eastAsia="黑体" w:cs="宋体"/>
          <w:bCs/>
        </w:rPr>
        <w:t>总  则</w:t>
      </w:r>
    </w:p>
    <w:p>
      <w:pPr>
        <w:widowControl/>
        <w:spacing w:line="560" w:lineRule="exact"/>
        <w:jc w:val="center"/>
        <w:rPr>
          <w:rFonts w:ascii="仿宋_GB2312" w:hAnsi="宋体" w:cs="宋体"/>
        </w:rPr>
      </w:pPr>
    </w:p>
    <w:p>
      <w:pPr>
        <w:widowControl/>
        <w:spacing w:line="560" w:lineRule="exact"/>
        <w:ind w:firstLine="633" w:firstLineChars="198"/>
        <w:rPr>
          <w:rFonts w:ascii="仿宋_GB2312" w:hAnsi="宋体" w:cs="宋体"/>
        </w:rPr>
      </w:pPr>
      <w:r>
        <w:rPr>
          <w:rFonts w:hint="eastAsia" w:ascii="黑体" w:hAnsi="黑体" w:eastAsia="黑体" w:cs="宋体"/>
          <w:bCs/>
        </w:rPr>
        <w:t>第一条</w:t>
      </w:r>
      <w:r>
        <w:rPr>
          <w:rFonts w:hint="eastAsia" w:ascii="宋体" w:hAnsi="宋体" w:cs="宋体"/>
        </w:rPr>
        <w:t xml:space="preserve">  </w:t>
      </w:r>
      <w:r>
        <w:rPr>
          <w:rFonts w:hint="eastAsia" w:ascii="仿宋_GB2312" w:hAnsi="宋体" w:cs="宋体"/>
        </w:rPr>
        <w:t>为了加强太河水库饮用水源地的保护管理，发挥水库防洪、供水功能，防止水污染，保障饮用水安全，根据《中华人民共和国水法》、《中华人民共和国水污染防治法》等法律、法规，结合本市实际，制定本条例。</w:t>
      </w:r>
    </w:p>
    <w:p>
      <w:pPr>
        <w:widowControl/>
        <w:spacing w:line="560" w:lineRule="exact"/>
        <w:ind w:firstLine="633" w:firstLineChars="198"/>
        <w:rPr>
          <w:rFonts w:ascii="仿宋_GB2312" w:hAnsi="宋体" w:cs="宋体"/>
        </w:rPr>
      </w:pPr>
      <w:r>
        <w:rPr>
          <w:rFonts w:hint="eastAsia" w:ascii="黑体" w:hAnsi="黑体" w:eastAsia="黑体" w:cs="宋体"/>
          <w:bCs/>
        </w:rPr>
        <w:t>第二条</w:t>
      </w:r>
      <w:r>
        <w:rPr>
          <w:rFonts w:hint="eastAsia" w:ascii="宋体" w:hAnsi="宋体" w:cs="宋体"/>
        </w:rPr>
        <w:t xml:space="preserve">  </w:t>
      </w:r>
      <w:r>
        <w:rPr>
          <w:rFonts w:hint="eastAsia" w:ascii="仿宋_GB2312" w:hAnsi="宋体" w:cs="宋体"/>
        </w:rPr>
        <w:t>本条例适用于太河水库饮用水源地（以下简称水源地）的保护管理。</w:t>
      </w:r>
    </w:p>
    <w:p>
      <w:pPr>
        <w:widowControl/>
        <w:spacing w:line="560" w:lineRule="exact"/>
        <w:ind w:firstLine="633" w:firstLineChars="198"/>
        <w:rPr>
          <w:rFonts w:ascii="仿宋_GB2312" w:hAnsi="宋体" w:cs="宋体"/>
        </w:rPr>
      </w:pPr>
      <w:r>
        <w:rPr>
          <w:rFonts w:hint="eastAsia" w:ascii="仿宋_GB2312" w:hAnsi="宋体" w:cs="宋体"/>
        </w:rPr>
        <w:t>水源地，包括太河水库库区（以下简称库区）、水源保护区和供水工程设施。</w:t>
      </w:r>
    </w:p>
    <w:p>
      <w:pPr>
        <w:widowControl/>
        <w:spacing w:line="560" w:lineRule="exact"/>
        <w:ind w:firstLine="633" w:firstLineChars="198"/>
        <w:rPr>
          <w:rFonts w:ascii="仿宋_GB2312" w:hAnsi="宋体" w:cs="宋体"/>
        </w:rPr>
      </w:pPr>
      <w:r>
        <w:rPr>
          <w:rFonts w:hint="eastAsia" w:ascii="仿宋_GB2312" w:hAnsi="宋体" w:cs="宋体"/>
        </w:rPr>
        <w:t>库区，是指太河水库百年一遇防洪水位线（高程236.71米）以下的水域和陆域，以及水库大坝、溢洪道、输水洞、泄洪洞、水电站和水库办公区域。</w:t>
      </w:r>
    </w:p>
    <w:p>
      <w:pPr>
        <w:widowControl/>
        <w:spacing w:line="560" w:lineRule="exact"/>
        <w:ind w:firstLine="633" w:firstLineChars="198"/>
        <w:rPr>
          <w:rFonts w:ascii="仿宋_GB2312" w:hAnsi="宋体" w:cs="宋体"/>
        </w:rPr>
      </w:pPr>
      <w:r>
        <w:rPr>
          <w:rFonts w:hint="eastAsia" w:ascii="仿宋_GB2312" w:hAnsi="宋体" w:cs="宋体"/>
        </w:rPr>
        <w:t>水源保护区，是指太河水库大坝以上淄河流域，包括博山区石马镇、博山镇、池上镇全境,以及博山区源泉镇、淄川区太河镇、西河镇位于淄河与孝妇河分水岭以东区域。</w:t>
      </w:r>
    </w:p>
    <w:p>
      <w:pPr>
        <w:widowControl/>
        <w:spacing w:line="560" w:lineRule="exact"/>
        <w:ind w:firstLine="633" w:firstLineChars="198"/>
        <w:rPr>
          <w:rFonts w:ascii="仿宋_GB2312" w:hAnsi="宋体" w:cs="宋体"/>
        </w:rPr>
      </w:pPr>
      <w:r>
        <w:rPr>
          <w:rFonts w:hint="eastAsia" w:ascii="仿宋_GB2312" w:hAnsi="宋体" w:cs="宋体"/>
        </w:rPr>
        <w:t>供水工程设施，是指太河水库输水洞出口至净水厂入口的引水渠、箱涵、渡槽、隧洞、水闸、管道和相关建筑物。</w:t>
      </w:r>
    </w:p>
    <w:p>
      <w:pPr>
        <w:spacing w:line="560" w:lineRule="exact"/>
        <w:ind w:firstLine="633" w:firstLineChars="198"/>
        <w:rPr>
          <w:rFonts w:ascii="仿宋_GB2312" w:hAnsi="宋体" w:cs="宋体"/>
        </w:rPr>
      </w:pPr>
      <w:r>
        <w:rPr>
          <w:rFonts w:hint="eastAsia" w:ascii="黑体" w:hAnsi="黑体" w:eastAsia="黑体" w:cs="宋体"/>
          <w:bCs/>
        </w:rPr>
        <w:t>第三条</w:t>
      </w:r>
      <w:r>
        <w:rPr>
          <w:rFonts w:hint="eastAsia" w:ascii="宋体" w:hAnsi="宋体" w:cs="宋体"/>
        </w:rPr>
        <w:t xml:space="preserve">  </w:t>
      </w:r>
      <w:r>
        <w:rPr>
          <w:rFonts w:hint="eastAsia" w:ascii="仿宋_GB2312" w:hAnsi="宋体" w:cs="宋体"/>
        </w:rPr>
        <w:t>水源保护区内的水质按照国家《地表水环境质量标准》二类水实施保护。</w:t>
      </w:r>
    </w:p>
    <w:p>
      <w:pPr>
        <w:spacing w:line="560" w:lineRule="exact"/>
        <w:ind w:firstLine="633" w:firstLineChars="198"/>
        <w:rPr>
          <w:rFonts w:ascii="仿宋_GB2312" w:hAnsi="宋体" w:cs="宋体"/>
        </w:rPr>
      </w:pPr>
      <w:r>
        <w:rPr>
          <w:rFonts w:hint="eastAsia" w:ascii="黑体" w:hAnsi="黑体" w:eastAsia="黑体" w:cs="宋体"/>
          <w:bCs/>
        </w:rPr>
        <w:t>第四条</w:t>
      </w:r>
      <w:r>
        <w:rPr>
          <w:rFonts w:hint="eastAsia" w:ascii="宋体" w:hAnsi="宋体" w:cs="宋体"/>
        </w:rPr>
        <w:t xml:space="preserve">  </w:t>
      </w:r>
      <w:r>
        <w:rPr>
          <w:rFonts w:hint="eastAsia" w:ascii="仿宋_GB2312" w:hAnsi="宋体" w:cs="宋体"/>
        </w:rPr>
        <w:t>水源地保护应当坚持安全第一、预防为主、防治结合的原则。</w:t>
      </w:r>
    </w:p>
    <w:p>
      <w:pPr>
        <w:spacing w:line="560" w:lineRule="exact"/>
        <w:ind w:firstLine="633" w:firstLineChars="198"/>
        <w:rPr>
          <w:rFonts w:ascii="仿宋_GB2312" w:hAnsi="宋体" w:cs="宋体"/>
        </w:rPr>
      </w:pPr>
      <w:r>
        <w:rPr>
          <w:rFonts w:hint="eastAsia" w:ascii="黑体" w:hAnsi="黑体" w:eastAsia="黑体" w:cs="宋体"/>
          <w:bCs/>
        </w:rPr>
        <w:t>第五条</w:t>
      </w:r>
      <w:r>
        <w:rPr>
          <w:rFonts w:hint="eastAsia" w:ascii="宋体" w:hAnsi="宋体" w:cs="宋体"/>
        </w:rPr>
        <w:t xml:space="preserve">  </w:t>
      </w:r>
      <w:r>
        <w:rPr>
          <w:rFonts w:hint="eastAsia" w:ascii="仿宋_GB2312" w:hAnsi="宋体" w:cs="宋体"/>
        </w:rPr>
        <w:t>市和博山区、淄川区人民政府应当将水源地保护纳入国民经济和社会发展规划，坚持统筹兼顾、注重综合平衡，实施有效保护。</w:t>
      </w:r>
    </w:p>
    <w:p>
      <w:pPr>
        <w:spacing w:line="560" w:lineRule="exact"/>
        <w:ind w:firstLine="633" w:firstLineChars="198"/>
        <w:rPr>
          <w:rFonts w:ascii="仿宋_GB2312" w:hAnsi="宋体" w:cs="宋体"/>
        </w:rPr>
      </w:pPr>
      <w:r>
        <w:rPr>
          <w:rFonts w:hint="eastAsia" w:ascii="黑体" w:hAnsi="黑体" w:eastAsia="黑体" w:cs="宋体"/>
          <w:bCs/>
        </w:rPr>
        <w:t>第六条</w:t>
      </w:r>
      <w:r>
        <w:rPr>
          <w:rFonts w:hint="eastAsia" w:ascii="宋体" w:hAnsi="宋体" w:cs="宋体"/>
        </w:rPr>
        <w:t xml:space="preserve">  </w:t>
      </w:r>
      <w:r>
        <w:rPr>
          <w:rFonts w:hint="eastAsia" w:ascii="仿宋_GB2312" w:hAnsi="宋体" w:cs="宋体"/>
        </w:rPr>
        <w:t>市水行政主管部门负责水源地保护的监督管理；市环境保护行政主管部门负责水源地水污染防治的监督管理。</w:t>
      </w:r>
    </w:p>
    <w:p>
      <w:pPr>
        <w:spacing w:line="560" w:lineRule="exact"/>
        <w:ind w:firstLine="633" w:firstLineChars="198"/>
        <w:rPr>
          <w:rFonts w:ascii="仿宋_GB2312" w:hAnsi="宋体" w:cs="宋体"/>
        </w:rPr>
      </w:pPr>
      <w:r>
        <w:rPr>
          <w:rFonts w:hint="eastAsia" w:ascii="仿宋_GB2312" w:hAnsi="宋体" w:cs="宋体"/>
        </w:rPr>
        <w:t>太河水库管理机构负责水源地保护的日常管理工作。</w:t>
      </w:r>
    </w:p>
    <w:p>
      <w:pPr>
        <w:spacing w:line="560" w:lineRule="exact"/>
        <w:ind w:firstLine="633" w:firstLineChars="198"/>
        <w:rPr>
          <w:rFonts w:ascii="仿宋_GB2312" w:hAnsi="宋体" w:cs="宋体"/>
        </w:rPr>
      </w:pPr>
      <w:r>
        <w:rPr>
          <w:rFonts w:hint="eastAsia" w:ascii="仿宋_GB2312" w:hAnsi="宋体" w:cs="宋体"/>
        </w:rPr>
        <w:t>发展改革、公安、财政、国土资源、住房和城乡建设、农业、林业、卫生、旅游、规划、工商行政管理等部门按照各自职责，做好水源地保护管理的有关工作。</w:t>
      </w:r>
    </w:p>
    <w:p>
      <w:pPr>
        <w:spacing w:line="560" w:lineRule="exact"/>
        <w:ind w:firstLine="633" w:firstLineChars="198"/>
        <w:rPr>
          <w:rFonts w:ascii="仿宋_GB2312" w:hAnsi="宋体" w:cs="宋体"/>
        </w:rPr>
      </w:pPr>
      <w:r>
        <w:rPr>
          <w:rFonts w:hint="eastAsia" w:ascii="黑体" w:hAnsi="黑体" w:eastAsia="黑体" w:cs="宋体"/>
          <w:bCs/>
        </w:rPr>
        <w:t>第七条</w:t>
      </w:r>
      <w:r>
        <w:rPr>
          <w:rFonts w:hint="eastAsia" w:ascii="宋体" w:hAnsi="宋体" w:cs="宋体"/>
        </w:rPr>
        <w:t xml:space="preserve">  </w:t>
      </w:r>
      <w:r>
        <w:rPr>
          <w:rFonts w:hint="eastAsia" w:ascii="仿宋_GB2312" w:hAnsi="宋体" w:cs="宋体"/>
        </w:rPr>
        <w:t>博山区、淄川区、临淄区、张店区以及有关镇人民政府按照各自职责，组织实施辖区内水源地的保护管理工作。</w:t>
      </w:r>
    </w:p>
    <w:p>
      <w:pPr>
        <w:spacing w:line="560" w:lineRule="exact"/>
        <w:ind w:firstLine="633" w:firstLineChars="198"/>
        <w:rPr>
          <w:rFonts w:ascii="仿宋_GB2312" w:hAnsi="宋体" w:cs="宋体"/>
        </w:rPr>
      </w:pPr>
      <w:r>
        <w:rPr>
          <w:rFonts w:hint="eastAsia" w:ascii="黑体" w:hAnsi="黑体" w:eastAsia="黑体" w:cs="宋体"/>
          <w:bCs/>
        </w:rPr>
        <w:t>第八条</w:t>
      </w:r>
      <w:r>
        <w:rPr>
          <w:rFonts w:hint="eastAsia" w:ascii="宋体" w:hAnsi="宋体" w:cs="宋体"/>
        </w:rPr>
        <w:t xml:space="preserve">  </w:t>
      </w:r>
      <w:r>
        <w:rPr>
          <w:rFonts w:hint="eastAsia" w:ascii="仿宋_GB2312" w:hAnsi="宋体" w:cs="宋体"/>
        </w:rPr>
        <w:t>各级人民政府和有关部门应当组织开展饮用水源地保护的宣传教育，普及饮用水源地保护法律、法规知识和科学知识，提高公众的水源地生态保护意识。</w:t>
      </w:r>
    </w:p>
    <w:p>
      <w:pPr>
        <w:spacing w:line="560" w:lineRule="exact"/>
        <w:ind w:firstLine="633" w:firstLineChars="198"/>
        <w:rPr>
          <w:rFonts w:ascii="仿宋_GB2312" w:hAnsi="宋体" w:cs="宋体"/>
        </w:rPr>
      </w:pPr>
      <w:r>
        <w:rPr>
          <w:rFonts w:hint="eastAsia" w:ascii="仿宋_GB2312" w:hAnsi="宋体" w:cs="宋体"/>
        </w:rPr>
        <w:t>报刊、广播、电视、新闻网络等新闻媒体应当积极进行饮用水源地保护的公益宣传。</w:t>
      </w:r>
    </w:p>
    <w:p>
      <w:pPr>
        <w:spacing w:line="560" w:lineRule="exact"/>
        <w:ind w:firstLine="633" w:firstLineChars="198"/>
        <w:rPr>
          <w:rFonts w:ascii="仿宋_GB2312" w:hAnsi="宋体" w:cs="宋体"/>
        </w:rPr>
      </w:pPr>
      <w:r>
        <w:rPr>
          <w:rFonts w:hint="eastAsia" w:ascii="黑体" w:hAnsi="黑体" w:eastAsia="黑体" w:cs="宋体"/>
          <w:bCs/>
        </w:rPr>
        <w:t>第九条</w:t>
      </w:r>
      <w:r>
        <w:rPr>
          <w:rFonts w:hint="eastAsia" w:ascii="宋体" w:hAnsi="宋体" w:cs="宋体"/>
        </w:rPr>
        <w:t xml:space="preserve">  </w:t>
      </w:r>
      <w:r>
        <w:rPr>
          <w:rFonts w:hint="eastAsia" w:ascii="仿宋_GB2312" w:hAnsi="宋体" w:cs="宋体"/>
        </w:rPr>
        <w:t>任何单位和个人都有保护水源地的义务，有权对损害水源地的行为进行劝阻和举报。</w:t>
      </w:r>
    </w:p>
    <w:p>
      <w:pPr>
        <w:spacing w:line="560" w:lineRule="exact"/>
        <w:ind w:firstLine="633" w:firstLineChars="198"/>
        <w:rPr>
          <w:rFonts w:ascii="仿宋_GB2312" w:hAnsi="宋体" w:cs="宋体"/>
        </w:rPr>
      </w:pPr>
      <w:r>
        <w:rPr>
          <w:rFonts w:hint="eastAsia" w:ascii="仿宋_GB2312" w:hAnsi="宋体" w:cs="宋体"/>
        </w:rPr>
        <w:t>对在水源地保护管理工作中做出显著成绩的单位和个人，由市人民政府给予表彰和奖励。</w:t>
      </w:r>
    </w:p>
    <w:p>
      <w:pPr>
        <w:spacing w:line="560" w:lineRule="exact"/>
        <w:jc w:val="center"/>
        <w:rPr>
          <w:rFonts w:ascii="仿宋_GB2312" w:hAnsi="宋体" w:cs="宋体"/>
          <w:bCs/>
        </w:rPr>
      </w:pPr>
    </w:p>
    <w:p>
      <w:pPr>
        <w:spacing w:line="560" w:lineRule="exact"/>
        <w:jc w:val="center"/>
        <w:rPr>
          <w:rFonts w:ascii="黑体" w:hAnsi="黑体" w:eastAsia="黑体" w:cs="宋体"/>
          <w:bCs/>
        </w:rPr>
      </w:pPr>
      <w:r>
        <w:rPr>
          <w:rFonts w:hint="eastAsia" w:ascii="黑体" w:hAnsi="黑体" w:eastAsia="黑体" w:cs="宋体"/>
          <w:bCs/>
        </w:rPr>
        <w:t>第二章</w:t>
      </w:r>
      <w:r>
        <w:rPr>
          <w:rFonts w:hint="eastAsia" w:ascii="宋体" w:hAnsi="宋体" w:eastAsia="黑体" w:cs="宋体"/>
          <w:bCs/>
        </w:rPr>
        <w:t xml:space="preserve">  </w:t>
      </w:r>
      <w:r>
        <w:rPr>
          <w:rFonts w:hint="eastAsia" w:ascii="黑体" w:hAnsi="黑体" w:eastAsia="黑体" w:cs="宋体"/>
          <w:bCs/>
        </w:rPr>
        <w:t>保护管理范围</w:t>
      </w:r>
    </w:p>
    <w:p>
      <w:pPr>
        <w:spacing w:line="560" w:lineRule="exact"/>
        <w:jc w:val="center"/>
        <w:rPr>
          <w:rFonts w:ascii="仿宋_GB2312" w:hAnsi="宋体" w:cs="宋体"/>
        </w:rPr>
      </w:pPr>
    </w:p>
    <w:p>
      <w:pPr>
        <w:spacing w:line="560" w:lineRule="exact"/>
        <w:ind w:firstLine="633" w:firstLineChars="198"/>
        <w:jc w:val="left"/>
        <w:rPr>
          <w:rFonts w:ascii="仿宋_GB2312" w:hAnsi="宋体" w:cs="宋体"/>
        </w:rPr>
      </w:pPr>
      <w:r>
        <w:rPr>
          <w:rFonts w:hint="eastAsia" w:ascii="黑体" w:hAnsi="黑体" w:eastAsia="黑体" w:cs="宋体"/>
          <w:bCs/>
        </w:rPr>
        <w:t>第十条</w:t>
      </w:r>
      <w:r>
        <w:rPr>
          <w:rFonts w:hint="eastAsia" w:ascii="宋体" w:hAnsi="宋体" w:cs="宋体"/>
        </w:rPr>
        <w:t xml:space="preserve">  </w:t>
      </w:r>
      <w:r>
        <w:rPr>
          <w:rFonts w:hint="eastAsia" w:ascii="仿宋_GB2312" w:hAnsi="宋体" w:cs="宋体"/>
        </w:rPr>
        <w:t>水源保护区分为一级保护区、二级保护区和准保护区：</w:t>
      </w:r>
    </w:p>
    <w:p>
      <w:pPr>
        <w:spacing w:line="560" w:lineRule="exact"/>
        <w:ind w:firstLine="633" w:firstLineChars="198"/>
        <w:rPr>
          <w:rFonts w:ascii="仿宋_GB2312" w:hAnsi="宋体" w:cs="宋体"/>
        </w:rPr>
      </w:pPr>
      <w:r>
        <w:rPr>
          <w:rFonts w:hint="eastAsia" w:ascii="仿宋_GB2312" w:hAnsi="宋体" w:cs="宋体"/>
        </w:rPr>
        <w:t>（一）太河水库百年一遇防洪水位线水平向外延伸一百米以内的水域和陆域，饮用水引水渠两侧水平向外延伸十米以内的区域，为一级保护区；</w:t>
      </w:r>
    </w:p>
    <w:p>
      <w:pPr>
        <w:spacing w:line="560" w:lineRule="exact"/>
        <w:ind w:firstLine="633" w:firstLineChars="198"/>
        <w:rPr>
          <w:rFonts w:ascii="仿宋_GB2312" w:hAnsi="宋体" w:cs="宋体"/>
        </w:rPr>
      </w:pPr>
      <w:r>
        <w:rPr>
          <w:rFonts w:hint="eastAsia" w:ascii="仿宋_GB2312" w:hAnsi="宋体" w:cs="宋体"/>
        </w:rPr>
        <w:t>（二）除一级保护区以外，北起水库大坝，南至源泉镇淄河桥，西起辛大铁路，东至洪峨公路东太河村北段及东太河村以南、西皮峪村以北，淄河东岸向外延伸五百米的区域，为二级保护区。区域内含源泉东村、源泉西村、源泉北村、西皮峪村、郑家村、城子村、南镇后村、北镇后村、西石门村、东石门村、淄河村、前怀村、马陵村、孙家庄村、西南牟村、东南牟村、北牟村、南阳村、太河村、东崖村、东太河村、后庄村、东峪村；</w:t>
      </w:r>
    </w:p>
    <w:p>
      <w:pPr>
        <w:spacing w:line="560" w:lineRule="exact"/>
        <w:ind w:firstLine="633" w:firstLineChars="198"/>
        <w:rPr>
          <w:rFonts w:ascii="仿宋_GB2312" w:hAnsi="宋体" w:cs="宋体"/>
        </w:rPr>
      </w:pPr>
      <w:r>
        <w:rPr>
          <w:rFonts w:hint="eastAsia" w:ascii="仿宋_GB2312" w:hAnsi="宋体" w:cs="宋体"/>
        </w:rPr>
        <w:t>（三）水源保护区内除一级、二级保护区以外的区域，为准保护区。</w:t>
      </w:r>
    </w:p>
    <w:p>
      <w:pPr>
        <w:spacing w:line="560" w:lineRule="exact"/>
        <w:ind w:firstLine="633" w:firstLineChars="198"/>
        <w:rPr>
          <w:rFonts w:ascii="仿宋_GB2312" w:hAnsi="宋体" w:cs="宋体"/>
        </w:rPr>
      </w:pPr>
      <w:r>
        <w:rPr>
          <w:rFonts w:hint="eastAsia" w:ascii="黑体" w:hAnsi="黑体" w:eastAsia="黑体" w:cs="宋体"/>
          <w:bCs/>
        </w:rPr>
        <w:t>第十一条</w:t>
      </w:r>
      <w:r>
        <w:rPr>
          <w:rFonts w:hint="eastAsia" w:ascii="宋体" w:hAnsi="宋体" w:cs="宋体"/>
        </w:rPr>
        <w:t xml:space="preserve">  </w:t>
      </w:r>
      <w:r>
        <w:rPr>
          <w:rFonts w:hint="eastAsia" w:ascii="仿宋_GB2312" w:hAnsi="宋体" w:cs="宋体"/>
        </w:rPr>
        <w:t>库区保护管理范围：</w:t>
      </w:r>
    </w:p>
    <w:p>
      <w:pPr>
        <w:spacing w:line="560" w:lineRule="exact"/>
        <w:ind w:firstLine="633" w:firstLineChars="198"/>
        <w:rPr>
          <w:rFonts w:ascii="仿宋_GB2312" w:hAnsi="宋体" w:cs="宋体"/>
        </w:rPr>
      </w:pPr>
      <w:r>
        <w:rPr>
          <w:rFonts w:hint="eastAsia" w:ascii="仿宋_GB2312" w:hAnsi="宋体" w:cs="宋体"/>
        </w:rPr>
        <w:t>（一）水库百年一遇防洪水位线以下的水域和陆域为管理范围；</w:t>
      </w:r>
    </w:p>
    <w:p>
      <w:pPr>
        <w:spacing w:line="560" w:lineRule="exact"/>
        <w:ind w:firstLine="633" w:firstLineChars="198"/>
        <w:rPr>
          <w:rFonts w:ascii="仿宋_GB2312" w:hAnsi="宋体" w:cs="宋体"/>
        </w:rPr>
      </w:pPr>
      <w:r>
        <w:rPr>
          <w:rFonts w:hint="eastAsia" w:ascii="仿宋_GB2312" w:hAnsi="宋体" w:cs="宋体"/>
        </w:rPr>
        <w:t>（二）水库大坝及其附属建筑物、水库大坝西端至辛大铁路之间的区域，大坝下游坡脚至大坝确权边界线之间的区域为管理范围，大坝下游确权边界线向外三百米以内的区域，大坝西端确权边界线向外一百五十米以内的区域为保护范围；</w:t>
      </w:r>
    </w:p>
    <w:p>
      <w:pPr>
        <w:widowControl/>
        <w:spacing w:line="560" w:lineRule="exact"/>
        <w:ind w:firstLine="633" w:firstLineChars="198"/>
        <w:rPr>
          <w:rFonts w:ascii="仿宋_GB2312" w:hAnsi="宋体" w:cs="宋体"/>
        </w:rPr>
      </w:pPr>
      <w:r>
        <w:rPr>
          <w:rFonts w:hint="eastAsia" w:ascii="仿宋_GB2312" w:hAnsi="宋体" w:cs="宋体"/>
        </w:rPr>
        <w:t>（三）溢洪道土地确权范围为管理范围，土地确权边界线向外二百五十米以内的区域为保护范围；</w:t>
      </w:r>
    </w:p>
    <w:p>
      <w:pPr>
        <w:widowControl/>
        <w:spacing w:line="560" w:lineRule="exact"/>
        <w:ind w:firstLine="633" w:firstLineChars="198"/>
        <w:rPr>
          <w:rFonts w:ascii="仿宋_GB2312" w:hAnsi="宋体" w:cs="宋体"/>
        </w:rPr>
      </w:pPr>
      <w:r>
        <w:rPr>
          <w:rFonts w:hint="eastAsia" w:ascii="仿宋_GB2312" w:hAnsi="宋体" w:cs="宋体"/>
        </w:rPr>
        <w:t>（四）水库其他管理设施的土地确权范围为管理范围，土地确权边界线向外五米以内的区域为保护范围。</w:t>
      </w:r>
    </w:p>
    <w:p>
      <w:pPr>
        <w:widowControl/>
        <w:spacing w:line="560" w:lineRule="exact"/>
        <w:ind w:firstLine="633" w:firstLineChars="198"/>
        <w:rPr>
          <w:rFonts w:ascii="仿宋_GB2312" w:hAnsi="宋体" w:cs="宋体"/>
        </w:rPr>
      </w:pPr>
      <w:r>
        <w:rPr>
          <w:rFonts w:hint="eastAsia" w:ascii="黑体" w:hAnsi="黑体" w:eastAsia="黑体" w:cs="宋体"/>
        </w:rPr>
        <w:t>第十二条</w:t>
      </w:r>
      <w:r>
        <w:rPr>
          <w:rFonts w:hint="eastAsia" w:ascii="宋体" w:hAnsi="宋体" w:cs="宋体"/>
        </w:rPr>
        <w:t xml:space="preserve">  </w:t>
      </w:r>
      <w:r>
        <w:rPr>
          <w:rFonts w:hint="eastAsia" w:ascii="仿宋_GB2312" w:hAnsi="宋体" w:cs="宋体"/>
        </w:rPr>
        <w:t>供水工程设施保护管理范围：</w:t>
      </w:r>
    </w:p>
    <w:p>
      <w:pPr>
        <w:widowControl/>
        <w:spacing w:line="560" w:lineRule="exact"/>
        <w:ind w:firstLine="633" w:firstLineChars="198"/>
        <w:rPr>
          <w:rFonts w:ascii="仿宋_GB2312" w:hAnsi="宋体" w:cs="宋体"/>
        </w:rPr>
      </w:pPr>
      <w:r>
        <w:rPr>
          <w:rFonts w:hint="eastAsia" w:ascii="仿宋_GB2312" w:hAnsi="宋体" w:cs="宋体"/>
        </w:rPr>
        <w:t>（一）饮用水引水渠渠顶两侧外沿向外三点二米以内的区域为管理范围，渠顶两侧外沿向外三点二米至十米之间的区域为保护范围;</w:t>
      </w:r>
    </w:p>
    <w:p>
      <w:pPr>
        <w:widowControl/>
        <w:spacing w:line="560" w:lineRule="exact"/>
        <w:ind w:firstLine="633" w:firstLineChars="198"/>
        <w:rPr>
          <w:rFonts w:ascii="仿宋_GB2312" w:hAnsi="宋体" w:cs="宋体"/>
        </w:rPr>
      </w:pPr>
      <w:r>
        <w:rPr>
          <w:rFonts w:hint="eastAsia" w:ascii="仿宋_GB2312" w:hAnsi="宋体" w:cs="宋体"/>
        </w:rPr>
        <w:t>（二）渡槽中心线向两侧各外延七点五米（桐古渡槽中心线向两侧各外延十五米）之间的区域为管理范围，土地确权边界线向外二百五十米以内的区域为保护范围；</w:t>
      </w:r>
    </w:p>
    <w:p>
      <w:pPr>
        <w:widowControl/>
        <w:spacing w:line="560" w:lineRule="exact"/>
        <w:ind w:firstLine="633" w:firstLineChars="198"/>
        <w:rPr>
          <w:rFonts w:ascii="仿宋_GB2312" w:hAnsi="宋体" w:cs="宋体"/>
        </w:rPr>
      </w:pPr>
      <w:r>
        <w:rPr>
          <w:rFonts w:hint="eastAsia" w:ascii="仿宋_GB2312" w:hAnsi="宋体" w:cs="宋体"/>
        </w:rPr>
        <w:t>（三）箱涵两侧外沿向外四米以内的区域为管理范围，箱涵两侧外沿向外四米至十米之间的区域为保护范围;</w:t>
      </w:r>
    </w:p>
    <w:p>
      <w:pPr>
        <w:widowControl/>
        <w:spacing w:line="560" w:lineRule="exact"/>
        <w:ind w:firstLine="633" w:firstLineChars="198"/>
        <w:rPr>
          <w:rFonts w:ascii="仿宋_GB2312" w:hAnsi="宋体" w:cs="宋体"/>
        </w:rPr>
      </w:pPr>
      <w:r>
        <w:rPr>
          <w:rFonts w:hint="eastAsia" w:ascii="仿宋_GB2312" w:hAnsi="宋体" w:cs="宋体"/>
        </w:rPr>
        <w:t>（四）地下输水管道，自管道中心线向两侧水平方向各外延三十米之间的区域为保护范围；</w:t>
      </w:r>
    </w:p>
    <w:p>
      <w:pPr>
        <w:widowControl/>
        <w:spacing w:line="560" w:lineRule="exact"/>
        <w:ind w:firstLine="633" w:firstLineChars="198"/>
        <w:rPr>
          <w:rFonts w:ascii="仿宋_GB2312" w:hAnsi="宋体" w:cs="宋体"/>
        </w:rPr>
      </w:pPr>
      <w:r>
        <w:rPr>
          <w:rFonts w:hint="eastAsia" w:ascii="仿宋_GB2312" w:hAnsi="宋体" w:cs="宋体"/>
        </w:rPr>
        <w:t>（五）水闸的土地确权范围为管理范围，土地确权边界线向外二百五十米以内的区域为保护范围；</w:t>
      </w:r>
    </w:p>
    <w:p>
      <w:pPr>
        <w:spacing w:line="560" w:lineRule="exact"/>
        <w:ind w:firstLine="633" w:firstLineChars="198"/>
        <w:rPr>
          <w:rFonts w:ascii="仿宋_GB2312" w:hAnsi="宋体" w:cs="宋体"/>
        </w:rPr>
      </w:pPr>
      <w:r>
        <w:rPr>
          <w:rFonts w:hint="eastAsia" w:ascii="仿宋_GB2312" w:hAnsi="宋体" w:cs="宋体"/>
        </w:rPr>
        <w:t>（六）输水隧洞，自隧洞中心线向两侧水平方向各外延一百米之间的区域为保护范围；</w:t>
      </w:r>
    </w:p>
    <w:p>
      <w:pPr>
        <w:spacing w:line="560" w:lineRule="exact"/>
        <w:ind w:firstLine="633" w:firstLineChars="198"/>
        <w:rPr>
          <w:rFonts w:ascii="仿宋_GB2312" w:hAnsi="宋体" w:cs="宋体"/>
        </w:rPr>
      </w:pPr>
      <w:r>
        <w:rPr>
          <w:rFonts w:hint="eastAsia" w:ascii="仿宋_GB2312" w:hAnsi="宋体" w:cs="宋体"/>
        </w:rPr>
        <w:t>（七）管理场所的土地确权范围为管理范围，土地确权边界线向外十米以内的区域为保护范围。</w:t>
      </w:r>
    </w:p>
    <w:p>
      <w:pPr>
        <w:widowControl/>
        <w:spacing w:line="560" w:lineRule="exact"/>
        <w:jc w:val="center"/>
        <w:rPr>
          <w:rFonts w:ascii="仿宋_GB2312" w:hAnsi="宋体" w:cs="宋体"/>
          <w:bCs/>
        </w:rPr>
      </w:pPr>
    </w:p>
    <w:p>
      <w:pPr>
        <w:widowControl/>
        <w:spacing w:line="560" w:lineRule="exact"/>
        <w:jc w:val="center"/>
        <w:rPr>
          <w:rFonts w:ascii="黑体" w:hAnsi="黑体" w:eastAsia="黑体" w:cs="宋体"/>
        </w:rPr>
      </w:pPr>
      <w:r>
        <w:rPr>
          <w:rFonts w:hint="eastAsia" w:ascii="黑体" w:hAnsi="黑体" w:eastAsia="黑体" w:cs="宋体"/>
        </w:rPr>
        <w:t>第三章  保护措施</w:t>
      </w:r>
    </w:p>
    <w:p>
      <w:pPr>
        <w:widowControl/>
        <w:spacing w:line="560" w:lineRule="exact"/>
        <w:jc w:val="center"/>
        <w:rPr>
          <w:rFonts w:ascii="仿宋_GB2312" w:hAnsi="宋体" w:cs="宋体"/>
        </w:rPr>
      </w:pPr>
    </w:p>
    <w:p>
      <w:pPr>
        <w:widowControl/>
        <w:spacing w:line="560" w:lineRule="exact"/>
        <w:ind w:firstLine="633" w:firstLineChars="198"/>
        <w:rPr>
          <w:rFonts w:ascii="仿宋_GB2312" w:hAnsi="宋体" w:cs="宋体"/>
        </w:rPr>
      </w:pPr>
      <w:r>
        <w:rPr>
          <w:rFonts w:hint="eastAsia" w:ascii="黑体" w:hAnsi="黑体" w:eastAsia="黑体" w:cs="宋体"/>
        </w:rPr>
        <w:t>第十三条</w:t>
      </w:r>
      <w:r>
        <w:rPr>
          <w:rFonts w:hint="eastAsia" w:ascii="宋体" w:hAnsi="宋体" w:cs="宋体"/>
        </w:rPr>
        <w:t xml:space="preserve">  </w:t>
      </w:r>
      <w:r>
        <w:rPr>
          <w:rFonts w:hint="eastAsia" w:ascii="仿宋_GB2312" w:hAnsi="宋体" w:cs="宋体"/>
        </w:rPr>
        <w:t>市人民政府应当制定水源地保护专项规划，加强水源地保护和水污染防治工作，引导水源保护区调整产业结构，有计划地调整水源保护区内居民点布局，推进水生态系统保护与修复。</w:t>
      </w:r>
    </w:p>
    <w:p>
      <w:pPr>
        <w:widowControl/>
        <w:spacing w:line="560" w:lineRule="exact"/>
        <w:ind w:firstLine="633" w:firstLineChars="198"/>
        <w:rPr>
          <w:rFonts w:ascii="仿宋_GB2312" w:hAnsi="宋体" w:cs="宋体"/>
        </w:rPr>
      </w:pPr>
      <w:r>
        <w:rPr>
          <w:rFonts w:hint="eastAsia" w:ascii="黑体" w:hAnsi="黑体" w:eastAsia="黑体" w:cs="宋体"/>
        </w:rPr>
        <w:t>第十四条</w:t>
      </w:r>
      <w:r>
        <w:rPr>
          <w:rFonts w:hint="eastAsia" w:ascii="宋体" w:hAnsi="宋体" w:cs="宋体"/>
        </w:rPr>
        <w:t xml:space="preserve">  </w:t>
      </w:r>
      <w:r>
        <w:rPr>
          <w:rFonts w:hint="eastAsia" w:ascii="仿宋_GB2312" w:hAnsi="宋体" w:cs="宋体"/>
        </w:rPr>
        <w:t>市人民政府应当建立并实施水源保护区生态补偿机制，合理确定生态补偿范围，统筹安排生态补偿专项资金，完善机制保障措施，实现生态补偿的制度化、规范化。</w:t>
      </w:r>
    </w:p>
    <w:p>
      <w:pPr>
        <w:widowControl/>
        <w:spacing w:line="560" w:lineRule="exact"/>
        <w:ind w:firstLine="633" w:firstLineChars="198"/>
        <w:rPr>
          <w:rFonts w:ascii="仿宋_GB2312" w:hAnsi="宋体" w:cs="宋体"/>
        </w:rPr>
      </w:pPr>
      <w:r>
        <w:rPr>
          <w:rFonts w:hint="eastAsia" w:ascii="仿宋_GB2312" w:hAnsi="宋体" w:cs="宋体"/>
        </w:rPr>
        <w:t>生态补偿专项资金应当专款专用，主要用于改善水源保护区群众生产生活条件、水源保护区生态和基础设施建设、绿色生态产业发展、生态旅游业发展、教育卫生和社会保障建设，促进区域经济社会与资源环境的协调发展。</w:t>
      </w:r>
    </w:p>
    <w:p>
      <w:pPr>
        <w:widowControl/>
        <w:spacing w:line="560" w:lineRule="exact"/>
        <w:ind w:firstLine="633" w:firstLineChars="198"/>
        <w:rPr>
          <w:rFonts w:ascii="仿宋_GB2312" w:hAnsi="宋体" w:cs="宋体"/>
        </w:rPr>
      </w:pPr>
      <w:r>
        <w:rPr>
          <w:rFonts w:hint="eastAsia" w:ascii="黑体" w:hAnsi="黑体" w:eastAsia="黑体" w:cs="宋体"/>
        </w:rPr>
        <w:t>第十五条</w:t>
      </w:r>
      <w:r>
        <w:rPr>
          <w:rFonts w:hint="eastAsia" w:ascii="宋体" w:hAnsi="宋体" w:cs="宋体"/>
        </w:rPr>
        <w:t xml:space="preserve">  </w:t>
      </w:r>
      <w:r>
        <w:rPr>
          <w:rFonts w:hint="eastAsia" w:ascii="仿宋_GB2312" w:hAnsi="宋体" w:cs="宋体"/>
        </w:rPr>
        <w:t>市人民政府应当在水源保护区边界设立明确的地理界标,对本条例规定的禁止性行为设立明显的警示标志。</w:t>
      </w:r>
    </w:p>
    <w:p>
      <w:pPr>
        <w:widowControl/>
        <w:spacing w:line="560" w:lineRule="exact"/>
        <w:ind w:firstLine="633" w:firstLineChars="198"/>
        <w:rPr>
          <w:rFonts w:ascii="仿宋_GB2312" w:hAnsi="宋体" w:cs="宋体"/>
        </w:rPr>
      </w:pPr>
      <w:r>
        <w:rPr>
          <w:rFonts w:hint="eastAsia" w:ascii="仿宋_GB2312" w:hAnsi="宋体" w:cs="宋体"/>
        </w:rPr>
        <w:t>任何单位和个人不得擅自移动、故意毁坏界标和警示标志。</w:t>
      </w:r>
    </w:p>
    <w:p>
      <w:pPr>
        <w:widowControl/>
        <w:spacing w:line="560" w:lineRule="exact"/>
        <w:ind w:firstLine="633" w:firstLineChars="198"/>
        <w:rPr>
          <w:rFonts w:ascii="仿宋_GB2312" w:hAnsi="宋体" w:cs="宋体"/>
        </w:rPr>
      </w:pPr>
      <w:r>
        <w:rPr>
          <w:rFonts w:hint="eastAsia" w:ascii="黑体" w:hAnsi="黑体" w:eastAsia="黑体" w:cs="宋体"/>
        </w:rPr>
        <w:t>第十六条</w:t>
      </w:r>
      <w:r>
        <w:rPr>
          <w:rFonts w:hint="eastAsia" w:ascii="宋体" w:hAnsi="宋体" w:cs="宋体"/>
        </w:rPr>
        <w:t xml:space="preserve">  </w:t>
      </w:r>
      <w:r>
        <w:rPr>
          <w:rFonts w:hint="eastAsia" w:ascii="仿宋_GB2312" w:hAnsi="宋体" w:cs="宋体"/>
        </w:rPr>
        <w:t>在库区和一级保护区内禁止下列行为：</w:t>
      </w:r>
    </w:p>
    <w:p>
      <w:pPr>
        <w:widowControl/>
        <w:spacing w:line="560" w:lineRule="exact"/>
        <w:ind w:firstLine="633" w:firstLineChars="198"/>
        <w:rPr>
          <w:rFonts w:ascii="仿宋_GB2312" w:hAnsi="宋体" w:cs="宋体"/>
        </w:rPr>
      </w:pPr>
      <w:r>
        <w:rPr>
          <w:rFonts w:hint="eastAsia" w:ascii="仿宋_GB2312" w:hAnsi="宋体" w:cs="宋体"/>
        </w:rPr>
        <w:t>（一）新建、改建、扩建与供水设施、防洪设施和水源地保护无关的建设项目；</w:t>
      </w:r>
    </w:p>
    <w:p>
      <w:pPr>
        <w:widowControl/>
        <w:spacing w:line="560" w:lineRule="exact"/>
        <w:ind w:firstLine="633" w:firstLineChars="198"/>
        <w:rPr>
          <w:rFonts w:ascii="仿宋_GB2312" w:hAnsi="宋体" w:cs="宋体"/>
        </w:rPr>
      </w:pPr>
      <w:r>
        <w:rPr>
          <w:rFonts w:hint="eastAsia" w:ascii="仿宋_GB2312" w:hAnsi="宋体" w:cs="宋体"/>
        </w:rPr>
        <w:t>（二）未经水行政主管部门批准新建、改建、扩建取水设施；</w:t>
      </w:r>
    </w:p>
    <w:p>
      <w:pPr>
        <w:widowControl/>
        <w:spacing w:line="560" w:lineRule="exact"/>
        <w:ind w:firstLine="633" w:firstLineChars="198"/>
        <w:rPr>
          <w:rFonts w:ascii="仿宋_GB2312" w:hAnsi="宋体" w:cs="宋体"/>
        </w:rPr>
      </w:pPr>
      <w:r>
        <w:rPr>
          <w:rFonts w:hint="eastAsia" w:ascii="仿宋_GB2312" w:hAnsi="宋体" w:cs="宋体"/>
        </w:rPr>
        <w:t>（三）爆破、打井、采石、取土、挖沙、建墓、放牧、垦植；</w:t>
      </w:r>
    </w:p>
    <w:p>
      <w:pPr>
        <w:widowControl/>
        <w:spacing w:line="560" w:lineRule="exact"/>
        <w:ind w:firstLine="627" w:firstLineChars="196"/>
        <w:rPr>
          <w:rFonts w:ascii="仿宋_GB2312" w:hAnsi="宋体" w:cs="宋体"/>
        </w:rPr>
      </w:pPr>
      <w:r>
        <w:rPr>
          <w:rFonts w:hint="eastAsia" w:ascii="仿宋_GB2312" w:hAnsi="宋体" w:cs="宋体"/>
        </w:rPr>
        <w:t>（四）侵占或者毁坏水利工程设施，分割、占用水库水面以及库容，围滩造田、围库造塘；</w:t>
      </w:r>
    </w:p>
    <w:p>
      <w:pPr>
        <w:widowControl/>
        <w:spacing w:line="560" w:lineRule="exact"/>
        <w:ind w:firstLine="627" w:firstLineChars="196"/>
        <w:rPr>
          <w:rFonts w:ascii="仿宋_GB2312" w:hAnsi="宋体" w:cs="宋体"/>
        </w:rPr>
      </w:pPr>
      <w:r>
        <w:rPr>
          <w:rFonts w:hint="eastAsia" w:ascii="仿宋_GB2312" w:hAnsi="宋体" w:cs="宋体"/>
        </w:rPr>
        <w:t>（五）向水库水体排放生活污水、废液，倾倒、堆放生活垃圾以及其他废弃物；</w:t>
      </w:r>
    </w:p>
    <w:p>
      <w:pPr>
        <w:widowControl/>
        <w:spacing w:line="560" w:lineRule="exact"/>
        <w:ind w:firstLine="627" w:firstLineChars="196"/>
        <w:rPr>
          <w:rFonts w:ascii="仿宋_GB2312" w:hAnsi="宋体" w:cs="宋体"/>
        </w:rPr>
      </w:pPr>
      <w:r>
        <w:rPr>
          <w:rFonts w:hint="eastAsia" w:ascii="仿宋_GB2312" w:hAnsi="宋体" w:cs="宋体"/>
        </w:rPr>
        <w:t>（六）进行畜禽养殖、水产养殖；</w:t>
      </w:r>
    </w:p>
    <w:p>
      <w:pPr>
        <w:widowControl/>
        <w:spacing w:line="560" w:lineRule="exact"/>
        <w:ind w:firstLine="627" w:firstLineChars="196"/>
        <w:rPr>
          <w:rFonts w:ascii="仿宋_GB2312" w:hAnsi="宋体" w:cs="宋体"/>
        </w:rPr>
      </w:pPr>
      <w:r>
        <w:rPr>
          <w:rFonts w:hint="eastAsia" w:ascii="仿宋_GB2312" w:hAnsi="宋体" w:cs="宋体"/>
        </w:rPr>
        <w:t>（七）设置旅游码头、旅游娱乐设施以及餐饮服务项目；</w:t>
      </w:r>
    </w:p>
    <w:p>
      <w:pPr>
        <w:widowControl/>
        <w:spacing w:line="560" w:lineRule="exact"/>
        <w:ind w:firstLine="627" w:firstLineChars="196"/>
        <w:rPr>
          <w:rFonts w:ascii="仿宋_GB2312" w:hAnsi="宋体" w:cs="宋体"/>
        </w:rPr>
      </w:pPr>
      <w:r>
        <w:rPr>
          <w:rFonts w:hint="eastAsia" w:ascii="仿宋_GB2312" w:hAnsi="宋体" w:cs="宋体"/>
        </w:rPr>
        <w:t>（八）非供水、防汛和水源环境保护使用的船只、排筏以及各类自制工具航行、停泊或者作业；</w:t>
      </w:r>
    </w:p>
    <w:p>
      <w:pPr>
        <w:widowControl/>
        <w:spacing w:line="560" w:lineRule="exact"/>
        <w:ind w:firstLine="627" w:firstLineChars="196"/>
        <w:rPr>
          <w:rFonts w:ascii="仿宋_GB2312" w:hAnsi="宋体" w:cs="宋体"/>
        </w:rPr>
      </w:pPr>
      <w:r>
        <w:rPr>
          <w:rFonts w:hint="eastAsia" w:ascii="仿宋_GB2312" w:hAnsi="宋体" w:cs="宋体"/>
        </w:rPr>
        <w:t>（九）在水库水体内洗刷车辆、衣物和其他器具；</w:t>
      </w:r>
    </w:p>
    <w:p>
      <w:pPr>
        <w:widowControl/>
        <w:spacing w:line="560" w:lineRule="exact"/>
        <w:ind w:firstLine="627" w:firstLineChars="196"/>
        <w:rPr>
          <w:rFonts w:ascii="仿宋_GB2312"/>
          <w:bCs/>
        </w:rPr>
      </w:pPr>
      <w:r>
        <w:rPr>
          <w:rFonts w:hint="eastAsia" w:ascii="仿宋_GB2312" w:hAnsi="宋体" w:cs="宋体"/>
        </w:rPr>
        <w:t>（十）</w:t>
      </w:r>
      <w:r>
        <w:rPr>
          <w:rFonts w:hint="eastAsia" w:ascii="仿宋_GB2312"/>
          <w:bCs/>
        </w:rPr>
        <w:t>组织进行旅游、垂钓、水上训练、露营、野炊、影视拍摄等活动；</w:t>
      </w:r>
    </w:p>
    <w:p>
      <w:pPr>
        <w:widowControl/>
        <w:spacing w:line="560" w:lineRule="exact"/>
        <w:ind w:firstLine="627" w:firstLineChars="196"/>
        <w:rPr>
          <w:rFonts w:ascii="仿宋_GB2312" w:hAnsi="宋体" w:cs="宋体"/>
        </w:rPr>
      </w:pPr>
      <w:r>
        <w:rPr>
          <w:rFonts w:hint="eastAsia" w:ascii="仿宋_GB2312" w:hAnsi="宋体" w:cs="宋体"/>
        </w:rPr>
        <w:t>（十一）游泳、垂钓、放生等；</w:t>
      </w:r>
    </w:p>
    <w:p>
      <w:pPr>
        <w:widowControl/>
        <w:spacing w:line="560" w:lineRule="exact"/>
        <w:ind w:firstLine="627" w:firstLineChars="196"/>
        <w:rPr>
          <w:rFonts w:ascii="仿宋_GB2312" w:hAnsi="宋体" w:cs="宋体"/>
        </w:rPr>
      </w:pPr>
      <w:r>
        <w:rPr>
          <w:rFonts w:hint="eastAsia" w:ascii="仿宋_GB2312" w:hAnsi="宋体" w:cs="宋体"/>
        </w:rPr>
        <w:t>（十二）采取毒鱼、炸鱼、电鱼等方式偷盗水生动物；</w:t>
      </w:r>
    </w:p>
    <w:p>
      <w:pPr>
        <w:widowControl/>
        <w:spacing w:line="560" w:lineRule="exact"/>
        <w:ind w:firstLine="627" w:firstLineChars="196"/>
        <w:rPr>
          <w:rFonts w:ascii="仿宋_GB2312" w:hAnsi="宋体" w:cs="宋体"/>
        </w:rPr>
      </w:pPr>
      <w:r>
        <w:rPr>
          <w:rFonts w:hint="eastAsia" w:ascii="仿宋_GB2312" w:hAnsi="宋体" w:cs="宋体"/>
        </w:rPr>
        <w:t>（十三）捕鱼、捕虾和捕猎水禽等；</w:t>
      </w:r>
    </w:p>
    <w:p>
      <w:pPr>
        <w:widowControl/>
        <w:spacing w:line="560" w:lineRule="exact"/>
        <w:ind w:firstLine="627" w:firstLineChars="196"/>
        <w:rPr>
          <w:rFonts w:ascii="仿宋_GB2312" w:hAnsi="宋体" w:cs="宋体"/>
        </w:rPr>
      </w:pPr>
      <w:r>
        <w:rPr>
          <w:rFonts w:hint="eastAsia" w:ascii="仿宋_GB2312" w:hAnsi="宋体" w:cs="宋体"/>
        </w:rPr>
        <w:t>（十四）在坝体擅自停放车辆、堆放杂物、晾晒粮草；</w:t>
      </w:r>
    </w:p>
    <w:p>
      <w:pPr>
        <w:widowControl/>
        <w:spacing w:line="560" w:lineRule="exact"/>
        <w:ind w:firstLine="627" w:firstLineChars="196"/>
        <w:rPr>
          <w:rFonts w:ascii="仿宋_GB2312" w:hAnsi="宋体" w:cs="宋体"/>
        </w:rPr>
      </w:pPr>
      <w:r>
        <w:rPr>
          <w:rFonts w:hint="eastAsia" w:ascii="仿宋_GB2312" w:hAnsi="宋体" w:cs="宋体"/>
        </w:rPr>
        <w:t>（十五）在坝顶路面和溢洪道桥上运输有毒有害、易燃易爆物品，以及行驶履带车辆和载重十吨以上的车辆；</w:t>
      </w:r>
    </w:p>
    <w:p>
      <w:pPr>
        <w:widowControl/>
        <w:spacing w:line="560" w:lineRule="exact"/>
        <w:ind w:firstLine="627" w:firstLineChars="196"/>
        <w:rPr>
          <w:rFonts w:ascii="仿宋_GB2312" w:hAnsi="宋体" w:cs="宋体"/>
        </w:rPr>
      </w:pPr>
      <w:r>
        <w:rPr>
          <w:rFonts w:hint="eastAsia" w:ascii="仿宋_GB2312" w:hAnsi="宋体" w:cs="宋体"/>
        </w:rPr>
        <w:t>（十六）其他危害库区、一级保护区安全的行为。</w:t>
      </w:r>
    </w:p>
    <w:p>
      <w:pPr>
        <w:pStyle w:val="7"/>
        <w:widowControl w:val="0"/>
        <w:shd w:val="clear" w:color="auto" w:fill="FFFFFF"/>
        <w:spacing w:before="0" w:beforeAutospacing="0" w:after="0" w:afterAutospacing="0" w:line="560" w:lineRule="exact"/>
        <w:ind w:firstLine="627" w:firstLineChars="196"/>
        <w:jc w:val="both"/>
        <w:rPr>
          <w:rFonts w:ascii="仿宋_GB2312" w:cs="Times New Roman"/>
          <w:bCs/>
          <w:sz w:val="32"/>
        </w:rPr>
      </w:pPr>
      <w:r>
        <w:rPr>
          <w:rFonts w:hint="eastAsia" w:ascii="黑体" w:hAnsi="黑体" w:eastAsia="黑体"/>
          <w:sz w:val="32"/>
        </w:rPr>
        <w:t>第十七条</w:t>
      </w:r>
      <w:r>
        <w:rPr>
          <w:rFonts w:hint="eastAsia"/>
          <w:sz w:val="32"/>
        </w:rPr>
        <w:t xml:space="preserve">  </w:t>
      </w:r>
      <w:r>
        <w:rPr>
          <w:rFonts w:hint="eastAsia" w:ascii="仿宋_GB2312" w:cs="Times New Roman"/>
          <w:bCs/>
          <w:sz w:val="32"/>
        </w:rPr>
        <w:t>在二级保护区内禁止下列行为：</w:t>
      </w:r>
    </w:p>
    <w:p>
      <w:pPr>
        <w:pStyle w:val="7"/>
        <w:widowControl w:val="0"/>
        <w:shd w:val="clear" w:color="auto" w:fill="FFFFFF"/>
        <w:spacing w:before="0" w:beforeAutospacing="0" w:after="0" w:afterAutospacing="0" w:line="560" w:lineRule="exact"/>
        <w:ind w:firstLine="627" w:firstLineChars="196"/>
        <w:jc w:val="both"/>
        <w:rPr>
          <w:rFonts w:ascii="仿宋_GB2312" w:cs="Times New Roman"/>
          <w:bCs/>
          <w:sz w:val="32"/>
        </w:rPr>
      </w:pPr>
      <w:r>
        <w:rPr>
          <w:rFonts w:hint="eastAsia" w:ascii="仿宋_GB2312" w:cs="Times New Roman"/>
          <w:bCs/>
          <w:sz w:val="32"/>
        </w:rPr>
        <w:t>（一）新建、改建、扩建排放污染物的建设项目；</w:t>
      </w:r>
    </w:p>
    <w:p>
      <w:pPr>
        <w:pStyle w:val="7"/>
        <w:widowControl w:val="0"/>
        <w:shd w:val="clear" w:color="auto" w:fill="FFFFFF"/>
        <w:spacing w:before="0" w:beforeAutospacing="0" w:after="0" w:afterAutospacing="0" w:line="560" w:lineRule="exact"/>
        <w:ind w:firstLine="627" w:firstLineChars="196"/>
        <w:jc w:val="both"/>
        <w:rPr>
          <w:rFonts w:ascii="仿宋_GB2312" w:cs="Times New Roman"/>
          <w:bCs/>
          <w:sz w:val="32"/>
        </w:rPr>
      </w:pPr>
      <w:r>
        <w:rPr>
          <w:rFonts w:hint="eastAsia" w:ascii="仿宋_GB2312" w:cs="Times New Roman"/>
          <w:bCs/>
          <w:sz w:val="32"/>
        </w:rPr>
        <w:t>（二）设置油库、炸药库和化学物品仓库；</w:t>
      </w:r>
    </w:p>
    <w:p>
      <w:pPr>
        <w:pStyle w:val="7"/>
        <w:widowControl w:val="0"/>
        <w:shd w:val="clear" w:color="auto" w:fill="FFFFFF"/>
        <w:spacing w:before="0" w:beforeAutospacing="0" w:after="0" w:afterAutospacing="0" w:line="560" w:lineRule="exact"/>
        <w:ind w:firstLine="627" w:firstLineChars="196"/>
        <w:jc w:val="both"/>
        <w:rPr>
          <w:rFonts w:ascii="仿宋_GB2312" w:cs="Times New Roman"/>
          <w:bCs/>
          <w:sz w:val="32"/>
        </w:rPr>
      </w:pPr>
      <w:r>
        <w:rPr>
          <w:rFonts w:hint="eastAsia" w:ascii="仿宋_GB2312" w:cs="Times New Roman"/>
          <w:bCs/>
          <w:sz w:val="32"/>
        </w:rPr>
        <w:t>（三）向河道倾倒、填埋工业废渣、废液以及建筑、生产、生活垃圾或者堆放秸秆；</w:t>
      </w:r>
    </w:p>
    <w:p>
      <w:pPr>
        <w:pStyle w:val="7"/>
        <w:widowControl w:val="0"/>
        <w:shd w:val="clear" w:color="auto" w:fill="FFFFFF"/>
        <w:spacing w:before="0" w:beforeAutospacing="0" w:after="0" w:afterAutospacing="0" w:line="560" w:lineRule="exact"/>
        <w:ind w:firstLine="627" w:firstLineChars="196"/>
        <w:jc w:val="both"/>
        <w:rPr>
          <w:rFonts w:ascii="仿宋_GB2312" w:cs="Times New Roman"/>
          <w:bCs/>
          <w:sz w:val="32"/>
        </w:rPr>
      </w:pPr>
      <w:r>
        <w:rPr>
          <w:rFonts w:hint="eastAsia" w:ascii="仿宋_GB2312" w:cs="Times New Roman"/>
          <w:bCs/>
          <w:sz w:val="32"/>
        </w:rPr>
        <w:t>（四）未采取防溢、防渗、防漏、防挥发和防火防爆措施运输油类以及其他有毒有害物质；</w:t>
      </w:r>
    </w:p>
    <w:p>
      <w:pPr>
        <w:pStyle w:val="7"/>
        <w:widowControl w:val="0"/>
        <w:shd w:val="clear" w:color="auto" w:fill="FFFFFF"/>
        <w:spacing w:before="0" w:beforeAutospacing="0" w:after="0" w:afterAutospacing="0" w:line="560" w:lineRule="exact"/>
        <w:ind w:firstLine="627" w:firstLineChars="196"/>
        <w:jc w:val="both"/>
        <w:rPr>
          <w:rFonts w:ascii="仿宋_GB2312" w:cs="Times New Roman"/>
          <w:bCs/>
          <w:sz w:val="32"/>
        </w:rPr>
      </w:pPr>
      <w:r>
        <w:rPr>
          <w:rFonts w:hint="eastAsia" w:ascii="仿宋_GB2312" w:cs="Times New Roman"/>
          <w:bCs/>
          <w:sz w:val="32"/>
        </w:rPr>
        <w:t>（五）未按规定采取措施从事网箱养殖、旅游；</w:t>
      </w:r>
    </w:p>
    <w:p>
      <w:pPr>
        <w:pStyle w:val="7"/>
        <w:widowControl w:val="0"/>
        <w:shd w:val="clear" w:color="auto" w:fill="FFFFFF"/>
        <w:spacing w:before="0" w:beforeAutospacing="0" w:after="0" w:afterAutospacing="0" w:line="560" w:lineRule="exact"/>
        <w:ind w:firstLine="627" w:firstLineChars="196"/>
        <w:jc w:val="both"/>
        <w:rPr>
          <w:rFonts w:ascii="仿宋_GB2312" w:cs="Times New Roman"/>
          <w:bCs/>
          <w:sz w:val="32"/>
        </w:rPr>
      </w:pPr>
      <w:r>
        <w:rPr>
          <w:rFonts w:hint="eastAsia" w:ascii="仿宋_GB2312" w:cs="Times New Roman"/>
          <w:bCs/>
          <w:sz w:val="32"/>
        </w:rPr>
        <w:t>（六）建设畜禽养殖场、养殖小区；</w:t>
      </w:r>
    </w:p>
    <w:p>
      <w:pPr>
        <w:pStyle w:val="7"/>
        <w:widowControl w:val="0"/>
        <w:shd w:val="clear" w:color="auto" w:fill="FFFFFF"/>
        <w:spacing w:before="0" w:beforeAutospacing="0" w:after="0" w:afterAutospacing="0" w:line="560" w:lineRule="exact"/>
        <w:ind w:firstLine="627" w:firstLineChars="196"/>
        <w:jc w:val="both"/>
        <w:rPr>
          <w:rFonts w:ascii="仿宋_GB2312" w:cs="Times New Roman"/>
          <w:bCs/>
          <w:sz w:val="32"/>
        </w:rPr>
      </w:pPr>
      <w:r>
        <w:rPr>
          <w:rFonts w:hint="eastAsia" w:ascii="仿宋_GB2312" w:cs="Times New Roman"/>
          <w:bCs/>
          <w:sz w:val="32"/>
        </w:rPr>
        <w:t>（七）可能对水体造成危害的其他行为。</w:t>
      </w:r>
    </w:p>
    <w:p>
      <w:pPr>
        <w:spacing w:line="560" w:lineRule="exact"/>
        <w:ind w:firstLine="627" w:firstLineChars="196"/>
        <w:rPr>
          <w:rFonts w:ascii="仿宋_GB2312" w:hAnsi="宋体" w:cs="宋体"/>
        </w:rPr>
      </w:pPr>
      <w:r>
        <w:rPr>
          <w:rFonts w:hint="eastAsia" w:ascii="仿宋_GB2312"/>
          <w:bCs/>
        </w:rPr>
        <w:t>在二级保护区内禁止的行为，在库区、一级保护区内同时禁止。</w:t>
      </w:r>
    </w:p>
    <w:p>
      <w:pPr>
        <w:spacing w:line="560" w:lineRule="exact"/>
        <w:ind w:firstLine="627" w:firstLineChars="196"/>
        <w:rPr>
          <w:rFonts w:ascii="仿宋_GB2312" w:hAnsi="宋体" w:cs="宋体"/>
        </w:rPr>
      </w:pPr>
      <w:r>
        <w:rPr>
          <w:rFonts w:hint="eastAsia" w:ascii="黑体" w:hAnsi="黑体" w:eastAsia="黑体" w:cs="宋体"/>
        </w:rPr>
        <w:t>第十八条</w:t>
      </w:r>
      <w:r>
        <w:rPr>
          <w:rFonts w:hint="eastAsia" w:ascii="宋体" w:hAnsi="宋体" w:cs="宋体"/>
        </w:rPr>
        <w:t xml:space="preserve">  </w:t>
      </w:r>
      <w:r>
        <w:rPr>
          <w:rFonts w:hint="eastAsia" w:ascii="仿宋_GB2312" w:hAnsi="宋体" w:cs="宋体"/>
        </w:rPr>
        <w:t>在准保护区内禁止下列行为：</w:t>
      </w:r>
    </w:p>
    <w:p>
      <w:pPr>
        <w:spacing w:line="560" w:lineRule="exact"/>
        <w:ind w:firstLine="627" w:firstLineChars="196"/>
        <w:rPr>
          <w:rFonts w:ascii="仿宋_GB2312" w:hAnsi="宋体" w:cs="宋体"/>
        </w:rPr>
      </w:pPr>
      <w:r>
        <w:rPr>
          <w:rFonts w:hint="eastAsia" w:ascii="仿宋_GB2312" w:hAnsi="宋体" w:cs="宋体"/>
        </w:rPr>
        <w:t>（一）新建、改建、扩建有毒有害、放射性物质、无隔离设施的输油、输气管道以及其他对水质有严重污染或者可能造成严重污染的建设项目和设施；</w:t>
      </w:r>
    </w:p>
    <w:p>
      <w:pPr>
        <w:spacing w:line="560" w:lineRule="exact"/>
        <w:ind w:firstLine="627" w:firstLineChars="196"/>
        <w:rPr>
          <w:rFonts w:ascii="仿宋_GB2312" w:hAnsi="宋体" w:cs="宋体"/>
        </w:rPr>
      </w:pPr>
      <w:r>
        <w:rPr>
          <w:rFonts w:hint="eastAsia" w:ascii="仿宋_GB2312" w:hAnsi="宋体" w:cs="宋体"/>
        </w:rPr>
        <w:t>（二）设置排污口；</w:t>
      </w:r>
    </w:p>
    <w:p>
      <w:pPr>
        <w:spacing w:line="560" w:lineRule="exact"/>
        <w:ind w:firstLine="627" w:firstLineChars="196"/>
        <w:rPr>
          <w:rFonts w:ascii="仿宋_GB2312" w:hAnsi="宋体" w:cs="宋体"/>
        </w:rPr>
      </w:pPr>
      <w:r>
        <w:rPr>
          <w:rFonts w:hint="eastAsia" w:ascii="仿宋_GB2312" w:hAnsi="宋体" w:cs="宋体"/>
        </w:rPr>
        <w:t>（三）设置有毒有害化学品贮存、堆放场所；</w:t>
      </w:r>
    </w:p>
    <w:p>
      <w:pPr>
        <w:spacing w:line="560" w:lineRule="exact"/>
        <w:ind w:firstLine="627" w:firstLineChars="196"/>
        <w:rPr>
          <w:rFonts w:ascii="仿宋_GB2312" w:hAnsi="宋体" w:cs="宋体"/>
        </w:rPr>
      </w:pPr>
      <w:r>
        <w:rPr>
          <w:rFonts w:hint="eastAsia" w:ascii="仿宋_GB2312" w:hAnsi="宋体" w:cs="宋体"/>
        </w:rPr>
        <w:t>（四）倾倒、填埋医疗废弃物或者含有有毒有害污染物或者放射性物质的废弃物；</w:t>
      </w:r>
    </w:p>
    <w:p>
      <w:pPr>
        <w:spacing w:line="560" w:lineRule="exact"/>
        <w:ind w:firstLine="627" w:firstLineChars="196"/>
        <w:rPr>
          <w:rFonts w:ascii="仿宋_GB2312" w:hAnsi="宋体" w:cs="宋体"/>
        </w:rPr>
      </w:pPr>
      <w:r>
        <w:rPr>
          <w:rFonts w:hint="eastAsia" w:ascii="仿宋_GB2312" w:hAnsi="宋体" w:cs="宋体"/>
        </w:rPr>
        <w:t>（五）在河道中清洗装储过油类或者有毒有害污染物的车辆和器具；</w:t>
      </w:r>
    </w:p>
    <w:p>
      <w:pPr>
        <w:spacing w:line="560" w:lineRule="exact"/>
        <w:ind w:firstLine="640" w:firstLineChars="200"/>
        <w:rPr>
          <w:rFonts w:ascii="仿宋_GB2312" w:hAnsi="宋体" w:cs="宋体"/>
        </w:rPr>
      </w:pPr>
      <w:r>
        <w:rPr>
          <w:rFonts w:hint="eastAsia" w:ascii="仿宋_GB2312" w:hAnsi="宋体" w:cs="宋体"/>
        </w:rPr>
        <w:t>（六）使用剧毒和高残留农药；</w:t>
      </w:r>
    </w:p>
    <w:p>
      <w:pPr>
        <w:spacing w:line="560" w:lineRule="exact"/>
        <w:ind w:firstLine="640" w:firstLineChars="200"/>
        <w:rPr>
          <w:rFonts w:ascii="仿宋_GB2312" w:hAnsi="宋体" w:cs="宋体"/>
        </w:rPr>
      </w:pPr>
      <w:r>
        <w:rPr>
          <w:rFonts w:hint="eastAsia" w:ascii="仿宋_GB2312" w:hAnsi="宋体" w:cs="宋体"/>
        </w:rPr>
        <w:t>（七）毁坏护岸林、水源保护植被和水源涵养林以及与水源保护有关的植被；</w:t>
      </w:r>
    </w:p>
    <w:p>
      <w:pPr>
        <w:widowControl/>
        <w:spacing w:line="560" w:lineRule="exact"/>
        <w:ind w:firstLine="627" w:firstLineChars="196"/>
        <w:rPr>
          <w:rFonts w:ascii="仿宋_GB2312" w:hAnsi="宋体" w:cs="宋体"/>
        </w:rPr>
      </w:pPr>
      <w:r>
        <w:rPr>
          <w:rFonts w:hint="eastAsia" w:ascii="仿宋_GB2312" w:hAnsi="宋体" w:cs="宋体"/>
        </w:rPr>
        <w:t>（八）无防护措施运输强酸、强碱、毒性液体、有机溶剂、石油类、高毒高残留农药等危险物品的车辆进入；</w:t>
      </w:r>
    </w:p>
    <w:p>
      <w:pPr>
        <w:widowControl/>
        <w:spacing w:line="560" w:lineRule="exact"/>
        <w:ind w:firstLine="627" w:firstLineChars="196"/>
        <w:rPr>
          <w:rFonts w:ascii="仿宋_GB2312" w:hAnsi="宋体" w:cs="宋体"/>
        </w:rPr>
      </w:pPr>
      <w:r>
        <w:rPr>
          <w:rFonts w:hint="eastAsia" w:ascii="仿宋_GB2312" w:hAnsi="宋体" w:cs="宋体"/>
        </w:rPr>
        <w:t>（九）法律法规规定的其他禁止行为。</w:t>
      </w:r>
    </w:p>
    <w:p>
      <w:pPr>
        <w:widowControl/>
        <w:spacing w:line="560" w:lineRule="exact"/>
        <w:ind w:firstLine="627" w:firstLineChars="196"/>
        <w:rPr>
          <w:rFonts w:ascii="仿宋_GB2312" w:hAnsi="宋体" w:cs="宋体"/>
        </w:rPr>
      </w:pPr>
      <w:r>
        <w:rPr>
          <w:rFonts w:hint="eastAsia" w:ascii="仿宋_GB2312" w:hAnsi="宋体" w:cs="宋体"/>
        </w:rPr>
        <w:t>在准保护区内禁止的行为，在库区、一级、二级保护区内同时禁止。</w:t>
      </w:r>
    </w:p>
    <w:p>
      <w:pPr>
        <w:widowControl/>
        <w:spacing w:line="560" w:lineRule="exact"/>
        <w:ind w:firstLine="627" w:firstLineChars="196"/>
        <w:rPr>
          <w:rFonts w:ascii="仿宋_GB2312" w:hAnsi="宋体" w:cs="宋体"/>
        </w:rPr>
      </w:pPr>
      <w:r>
        <w:rPr>
          <w:rFonts w:hint="eastAsia" w:ascii="黑体" w:hAnsi="黑体" w:eastAsia="黑体" w:cs="宋体"/>
        </w:rPr>
        <w:t>第十九条</w:t>
      </w:r>
      <w:r>
        <w:rPr>
          <w:rFonts w:hint="eastAsia" w:ascii="宋体" w:hAnsi="宋体" w:cs="宋体"/>
        </w:rPr>
        <w:t xml:space="preserve">  </w:t>
      </w:r>
      <w:r>
        <w:rPr>
          <w:rFonts w:hint="eastAsia" w:ascii="仿宋_GB2312" w:hAnsi="宋体" w:cs="宋体"/>
        </w:rPr>
        <w:t>本条例第十六条、第十七条、第十八条规定禁止建设的项目，已经建成的，由环境保护行政主管部门报有批准权限的人民政府批准，责令拆除或者关闭。</w:t>
      </w:r>
    </w:p>
    <w:p>
      <w:pPr>
        <w:widowControl/>
        <w:spacing w:line="560" w:lineRule="exact"/>
        <w:ind w:firstLine="627" w:firstLineChars="196"/>
        <w:rPr>
          <w:rFonts w:ascii="仿宋_GB2312" w:hAnsi="宋体" w:cs="宋体"/>
        </w:rPr>
      </w:pPr>
      <w:r>
        <w:rPr>
          <w:rFonts w:hint="eastAsia" w:ascii="黑体" w:hAnsi="黑体" w:eastAsia="黑体" w:cs="宋体"/>
        </w:rPr>
        <w:t>第二十条</w:t>
      </w:r>
      <w:r>
        <w:rPr>
          <w:rFonts w:hint="eastAsia" w:ascii="宋体" w:hAnsi="宋体" w:cs="宋体"/>
        </w:rPr>
        <w:t xml:space="preserve">  </w:t>
      </w:r>
      <w:r>
        <w:rPr>
          <w:rFonts w:hint="eastAsia" w:ascii="仿宋_GB2312" w:hAnsi="宋体" w:cs="宋体"/>
        </w:rPr>
        <w:t>在供水工程设施保护管理范围内禁止下列行为：</w:t>
      </w:r>
    </w:p>
    <w:p>
      <w:pPr>
        <w:widowControl/>
        <w:spacing w:line="560" w:lineRule="exact"/>
        <w:ind w:firstLine="627" w:firstLineChars="196"/>
        <w:rPr>
          <w:rFonts w:ascii="仿宋_GB2312" w:hAnsi="宋体" w:cs="宋体"/>
        </w:rPr>
      </w:pPr>
      <w:r>
        <w:rPr>
          <w:rFonts w:hint="eastAsia" w:ascii="仿宋_GB2312" w:hAnsi="宋体" w:cs="宋体"/>
        </w:rPr>
        <w:t>（一）建设影响供水设施运行的建筑物、构筑物以及其他设施；</w:t>
      </w:r>
    </w:p>
    <w:p>
      <w:pPr>
        <w:widowControl/>
        <w:spacing w:line="560" w:lineRule="exact"/>
        <w:ind w:firstLine="627" w:firstLineChars="196"/>
        <w:rPr>
          <w:rFonts w:ascii="仿宋_GB2312" w:hAnsi="宋体" w:cs="宋体"/>
        </w:rPr>
      </w:pPr>
      <w:r>
        <w:rPr>
          <w:rFonts w:hint="eastAsia" w:ascii="仿宋_GB2312" w:hAnsi="宋体" w:cs="宋体"/>
        </w:rPr>
        <w:t>（二）爆破、打井、采石、钻探、采矿、挖沙、取土、打桩、建窑等；</w:t>
      </w:r>
    </w:p>
    <w:p>
      <w:pPr>
        <w:widowControl/>
        <w:spacing w:line="560" w:lineRule="exact"/>
        <w:ind w:firstLine="627" w:firstLineChars="196"/>
        <w:rPr>
          <w:rFonts w:ascii="仿宋_GB2312" w:hAnsi="宋体" w:cs="宋体"/>
        </w:rPr>
      </w:pPr>
      <w:r>
        <w:rPr>
          <w:rFonts w:hint="eastAsia" w:ascii="仿宋_GB2312" w:hAnsi="宋体" w:cs="宋体"/>
        </w:rPr>
        <w:t>（三）排放污水、废液，倾倒废渣、垃圾等废弃物；</w:t>
      </w:r>
    </w:p>
    <w:p>
      <w:pPr>
        <w:widowControl/>
        <w:spacing w:line="560" w:lineRule="exact"/>
        <w:ind w:firstLine="627" w:firstLineChars="196"/>
        <w:rPr>
          <w:rFonts w:ascii="仿宋_GB2312" w:hAnsi="宋体" w:cs="宋体"/>
        </w:rPr>
      </w:pPr>
      <w:r>
        <w:rPr>
          <w:rFonts w:hint="eastAsia" w:ascii="仿宋_GB2312" w:hAnsi="宋体" w:cs="宋体"/>
        </w:rPr>
        <w:t>（四）擅自布设机泵、虹吸管等设备；</w:t>
      </w:r>
    </w:p>
    <w:p>
      <w:pPr>
        <w:widowControl/>
        <w:spacing w:line="560" w:lineRule="exact"/>
        <w:ind w:firstLine="627" w:firstLineChars="196"/>
        <w:rPr>
          <w:rFonts w:ascii="仿宋_GB2312" w:hAnsi="宋体" w:cs="宋体"/>
        </w:rPr>
      </w:pPr>
      <w:r>
        <w:rPr>
          <w:rFonts w:hint="eastAsia" w:ascii="仿宋_GB2312" w:hAnsi="宋体" w:cs="宋体"/>
        </w:rPr>
        <w:t>（五）侵占或者毁坏供水工程及其附属设施；</w:t>
      </w:r>
    </w:p>
    <w:p>
      <w:pPr>
        <w:widowControl/>
        <w:spacing w:line="560" w:lineRule="exact"/>
        <w:ind w:firstLine="627" w:firstLineChars="196"/>
        <w:rPr>
          <w:rFonts w:ascii="仿宋_GB2312" w:hAnsi="宋体" w:cs="宋体"/>
        </w:rPr>
      </w:pPr>
      <w:r>
        <w:rPr>
          <w:rFonts w:hint="eastAsia" w:ascii="仿宋_GB2312" w:hAnsi="宋体" w:cs="宋体"/>
        </w:rPr>
        <w:t>（六）擅自开启供水工程的闸门、机泵、取水口以及毁坏引水渠覆盖面自行引水、堵水；</w:t>
      </w:r>
    </w:p>
    <w:p>
      <w:pPr>
        <w:widowControl/>
        <w:spacing w:line="560" w:lineRule="exact"/>
        <w:ind w:firstLine="627" w:firstLineChars="196"/>
        <w:rPr>
          <w:rFonts w:ascii="仿宋_GB2312" w:hAnsi="宋体" w:cs="宋体"/>
        </w:rPr>
      </w:pPr>
      <w:r>
        <w:rPr>
          <w:rFonts w:hint="eastAsia" w:ascii="仿宋_GB2312" w:hAnsi="宋体" w:cs="宋体"/>
        </w:rPr>
        <w:t>（七）在供水交通桥行驶履带车辆、超重车辆；</w:t>
      </w:r>
    </w:p>
    <w:p>
      <w:pPr>
        <w:widowControl/>
        <w:spacing w:line="560" w:lineRule="exact"/>
        <w:ind w:firstLine="627" w:firstLineChars="196"/>
        <w:rPr>
          <w:rFonts w:ascii="仿宋_GB2312" w:hAnsi="宋体" w:cs="宋体"/>
        </w:rPr>
      </w:pPr>
      <w:r>
        <w:rPr>
          <w:rFonts w:hint="eastAsia" w:ascii="仿宋_GB2312" w:hAnsi="宋体" w:cs="宋体"/>
        </w:rPr>
        <w:t>（八）在供水工程引水渠覆盖面停放车辆、堆放杂物、作业；</w:t>
      </w:r>
    </w:p>
    <w:p>
      <w:pPr>
        <w:spacing w:line="560" w:lineRule="exact"/>
        <w:ind w:firstLine="627" w:firstLineChars="196"/>
        <w:rPr>
          <w:rFonts w:ascii="仿宋_GB2312" w:hAnsi="宋体" w:cs="宋体"/>
        </w:rPr>
      </w:pPr>
      <w:r>
        <w:rPr>
          <w:rFonts w:hint="eastAsia" w:ascii="仿宋_GB2312" w:hAnsi="宋体" w:cs="宋体"/>
        </w:rPr>
        <w:t>（九）其他毁坏供水工程设施的行为。</w:t>
      </w:r>
    </w:p>
    <w:p>
      <w:pPr>
        <w:spacing w:line="560" w:lineRule="exact"/>
        <w:ind w:firstLine="627" w:firstLineChars="196"/>
        <w:rPr>
          <w:rFonts w:ascii="仿宋_GB2312" w:hAnsi="宋体" w:cs="宋体"/>
        </w:rPr>
      </w:pPr>
      <w:r>
        <w:rPr>
          <w:rFonts w:hint="eastAsia" w:ascii="黑体" w:hAnsi="黑体" w:eastAsia="黑体" w:cs="宋体"/>
        </w:rPr>
        <w:t>第二十一条</w:t>
      </w:r>
      <w:r>
        <w:rPr>
          <w:rFonts w:hint="eastAsia" w:ascii="宋体" w:hAnsi="宋体" w:cs="宋体"/>
        </w:rPr>
        <w:t xml:space="preserve">  </w:t>
      </w:r>
      <w:r>
        <w:rPr>
          <w:rFonts w:hint="eastAsia" w:ascii="仿宋_GB2312" w:hAnsi="宋体" w:cs="宋体"/>
        </w:rPr>
        <w:t>水源保护区所在地人民政府和农业行政主管部门应当采取有效措施，指导农业生产者科学使用化肥和农药，推广使用高效、低毒、低残留农药，降低农业面源污染。</w:t>
      </w:r>
    </w:p>
    <w:p>
      <w:pPr>
        <w:spacing w:line="560" w:lineRule="exact"/>
        <w:ind w:firstLine="627" w:firstLineChars="196"/>
        <w:rPr>
          <w:rFonts w:ascii="仿宋_GB2312" w:hAnsi="宋体" w:cs="宋体"/>
        </w:rPr>
      </w:pPr>
      <w:r>
        <w:rPr>
          <w:rFonts w:hint="eastAsia" w:ascii="仿宋_GB2312" w:hAnsi="宋体" w:cs="宋体"/>
        </w:rPr>
        <w:t>水源保护区内的农业生产者应当按照国家化肥、农药使用的有关规定，安全、合理使用化肥、农药，采用化肥施用新技术和病虫害综合防治技术，减少化肥、农药的使用量。</w:t>
      </w:r>
    </w:p>
    <w:p>
      <w:pPr>
        <w:spacing w:line="560" w:lineRule="exact"/>
        <w:ind w:firstLine="627" w:firstLineChars="196"/>
        <w:rPr>
          <w:rFonts w:ascii="仿宋_GB2312" w:hAnsi="宋体" w:cs="宋体"/>
        </w:rPr>
      </w:pPr>
      <w:r>
        <w:rPr>
          <w:rFonts w:hint="eastAsia" w:ascii="黑体" w:hAnsi="黑体" w:eastAsia="黑体" w:cs="宋体"/>
        </w:rPr>
        <w:t>第二十二条</w:t>
      </w:r>
      <w:r>
        <w:rPr>
          <w:rFonts w:hint="eastAsia" w:ascii="宋体" w:hAnsi="宋体" w:cs="宋体"/>
        </w:rPr>
        <w:t xml:space="preserve">  </w:t>
      </w:r>
      <w:r>
        <w:rPr>
          <w:rFonts w:hint="eastAsia" w:ascii="仿宋_GB2312" w:hAnsi="宋体" w:cs="宋体"/>
        </w:rPr>
        <w:t>市人民政府以及环境保护行政主管部门应当根据水源地保护的实际情况，制定水源地突发水污染事故应急预案，完善预警、预防机制和保障措施，提高对突发水污染事故的防范和处理能力。</w:t>
      </w:r>
    </w:p>
    <w:p>
      <w:pPr>
        <w:spacing w:line="560" w:lineRule="exact"/>
        <w:ind w:firstLine="627" w:firstLineChars="196"/>
        <w:rPr>
          <w:rFonts w:ascii="仿宋_GB2312" w:hAnsi="宋体" w:cs="宋体"/>
        </w:rPr>
      </w:pPr>
      <w:r>
        <w:rPr>
          <w:rFonts w:hint="eastAsia" w:ascii="仿宋_GB2312" w:hAnsi="宋体" w:cs="宋体"/>
        </w:rPr>
        <w:t>水源保护区内可能发生水污染事故的企业事业单位应当制定水污染事故应急方案，做好应急准备，并接受环境保护行政主管部门的监督检查。</w:t>
      </w:r>
    </w:p>
    <w:p>
      <w:pPr>
        <w:spacing w:line="560" w:lineRule="exact"/>
        <w:ind w:firstLine="627" w:firstLineChars="196"/>
        <w:rPr>
          <w:rFonts w:ascii="仿宋_GB2312" w:hAnsi="宋体" w:cs="宋体"/>
        </w:rPr>
      </w:pPr>
      <w:r>
        <w:rPr>
          <w:rFonts w:hint="eastAsia" w:ascii="仿宋_GB2312" w:hAnsi="宋体" w:cs="宋体"/>
        </w:rPr>
        <w:t>因事故或者其他突发事件造成或者可能造成水源污染的，应当立即启动水污染事故应急方案，采取应急措施，并按照有关规定报告市、区人民政府和环境保护行政主管部门。</w:t>
      </w:r>
    </w:p>
    <w:p>
      <w:pPr>
        <w:spacing w:line="560" w:lineRule="exact"/>
        <w:ind w:firstLine="627" w:firstLineChars="196"/>
        <w:rPr>
          <w:rFonts w:ascii="仿宋_GB2312" w:hAnsi="宋体" w:cs="宋体"/>
        </w:rPr>
      </w:pPr>
      <w:r>
        <w:rPr>
          <w:rFonts w:hint="eastAsia" w:ascii="黑体" w:hAnsi="黑体" w:eastAsia="黑体" w:cs="宋体"/>
        </w:rPr>
        <w:t>第二十三条</w:t>
      </w:r>
      <w:r>
        <w:rPr>
          <w:rFonts w:hint="eastAsia" w:ascii="宋体" w:hAnsi="宋体" w:cs="宋体"/>
        </w:rPr>
        <w:t xml:space="preserve">  </w:t>
      </w:r>
      <w:r>
        <w:rPr>
          <w:rFonts w:hint="eastAsia" w:ascii="仿宋_GB2312" w:hAnsi="宋体" w:cs="宋体"/>
        </w:rPr>
        <w:t>在水源保护区以及供水工程设施保护范围内的建设项目，有关部门在审批时应当征求水行政主管部门的意见。</w:t>
      </w:r>
    </w:p>
    <w:p>
      <w:pPr>
        <w:spacing w:line="560" w:lineRule="exact"/>
        <w:rPr>
          <w:rFonts w:ascii="黑体" w:hAnsi="黑体" w:eastAsia="黑体" w:cs="宋体"/>
        </w:rPr>
      </w:pPr>
    </w:p>
    <w:p>
      <w:pPr>
        <w:spacing w:line="560" w:lineRule="exact"/>
        <w:jc w:val="center"/>
        <w:rPr>
          <w:rFonts w:ascii="黑体" w:hAnsi="黑体" w:eastAsia="黑体" w:cs="宋体"/>
        </w:rPr>
      </w:pPr>
      <w:r>
        <w:rPr>
          <w:rFonts w:hint="eastAsia" w:ascii="黑体" w:hAnsi="黑体" w:eastAsia="黑体" w:cs="宋体"/>
        </w:rPr>
        <w:t>第四章  监督管理</w:t>
      </w:r>
    </w:p>
    <w:p>
      <w:pPr>
        <w:spacing w:line="560" w:lineRule="exact"/>
        <w:jc w:val="center"/>
        <w:rPr>
          <w:rFonts w:ascii="黑体" w:hAnsi="黑体" w:eastAsia="黑体" w:cs="宋体"/>
        </w:rPr>
      </w:pPr>
    </w:p>
    <w:p>
      <w:pPr>
        <w:spacing w:line="560" w:lineRule="exact"/>
        <w:ind w:firstLine="640" w:firstLineChars="200"/>
        <w:rPr>
          <w:rFonts w:ascii="仿宋_GB2312" w:hAnsi="宋体" w:cs="宋体"/>
        </w:rPr>
      </w:pPr>
      <w:r>
        <w:rPr>
          <w:rFonts w:hint="eastAsia" w:ascii="黑体" w:hAnsi="黑体" w:eastAsia="黑体" w:cs="宋体"/>
        </w:rPr>
        <w:t>第二十四条</w:t>
      </w:r>
      <w:r>
        <w:rPr>
          <w:rFonts w:hint="eastAsia" w:ascii="宋体" w:hAnsi="宋体" w:cs="宋体"/>
        </w:rPr>
        <w:t xml:space="preserve">  </w:t>
      </w:r>
      <w:r>
        <w:rPr>
          <w:rFonts w:hint="eastAsia" w:ascii="仿宋_GB2312" w:hAnsi="宋体" w:cs="宋体"/>
        </w:rPr>
        <w:t>市人民政府应当加强对水源地保护的监督管理，完善水资源管理体制，建立目标责任制和考核评价制度，健全社会监督机制，督导有关区人民政府和市有关部门依法履行水源地保护管理职责。</w:t>
      </w:r>
    </w:p>
    <w:p>
      <w:pPr>
        <w:widowControl/>
        <w:spacing w:line="560" w:lineRule="exact"/>
        <w:ind w:firstLine="633" w:firstLineChars="198"/>
        <w:rPr>
          <w:rFonts w:ascii="仿宋_GB2312" w:hAnsi="宋体" w:cs="宋体"/>
        </w:rPr>
      </w:pPr>
      <w:r>
        <w:rPr>
          <w:rFonts w:hint="eastAsia" w:ascii="黑体" w:hAnsi="黑体" w:eastAsia="黑体" w:cs="宋体"/>
        </w:rPr>
        <w:t>第二十五条</w:t>
      </w:r>
      <w:r>
        <w:rPr>
          <w:rFonts w:hint="eastAsia" w:ascii="宋体" w:hAnsi="宋体" w:cs="宋体"/>
        </w:rPr>
        <w:t xml:space="preserve">  </w:t>
      </w:r>
      <w:r>
        <w:rPr>
          <w:rFonts w:hint="eastAsia" w:ascii="仿宋_GB2312" w:hAnsi="宋体" w:cs="宋体"/>
        </w:rPr>
        <w:t>博山区、淄川区、临淄区、张店区以及有关镇人民政府在水源地保护管理中履行下列职责：</w:t>
      </w:r>
    </w:p>
    <w:p>
      <w:pPr>
        <w:widowControl/>
        <w:spacing w:line="560" w:lineRule="exact"/>
        <w:ind w:firstLine="633" w:firstLineChars="198"/>
        <w:rPr>
          <w:rFonts w:ascii="仿宋_GB2312" w:hAnsi="宋体" w:cs="宋体"/>
        </w:rPr>
      </w:pPr>
      <w:r>
        <w:rPr>
          <w:rFonts w:hint="eastAsia" w:ascii="仿宋_GB2312" w:hAnsi="宋体" w:cs="宋体"/>
        </w:rPr>
        <w:t>（一）加强对本辖区内水源地保护管理工作的领导，建立实施本条例的各项责任制，监督检查责任制的落实；</w:t>
      </w:r>
    </w:p>
    <w:p>
      <w:pPr>
        <w:widowControl/>
        <w:spacing w:line="560" w:lineRule="exact"/>
        <w:ind w:firstLine="633" w:firstLineChars="198"/>
        <w:rPr>
          <w:rFonts w:ascii="仿宋_GB2312" w:hAnsi="宋体" w:cs="宋体"/>
        </w:rPr>
      </w:pPr>
      <w:r>
        <w:rPr>
          <w:rFonts w:hint="eastAsia" w:ascii="仿宋_GB2312" w:hAnsi="宋体" w:cs="宋体"/>
        </w:rPr>
        <w:t>（二）按照水源地保护专项规划，制定并落实水源地保护管理方案；</w:t>
      </w:r>
    </w:p>
    <w:p>
      <w:pPr>
        <w:widowControl/>
        <w:spacing w:line="560" w:lineRule="exact"/>
        <w:ind w:firstLine="633" w:firstLineChars="198"/>
        <w:rPr>
          <w:rFonts w:ascii="仿宋_GB2312" w:hAnsi="宋体" w:cs="宋体"/>
        </w:rPr>
      </w:pPr>
      <w:r>
        <w:rPr>
          <w:rFonts w:hint="eastAsia" w:ascii="仿宋_GB2312" w:hAnsi="宋体" w:cs="宋体"/>
        </w:rPr>
        <w:t>（三）调整土地使用结构和产业结构，保障本辖区内水资源、水环境保护目标的实现；</w:t>
      </w:r>
    </w:p>
    <w:p>
      <w:pPr>
        <w:widowControl/>
        <w:spacing w:line="560" w:lineRule="exact"/>
        <w:ind w:firstLine="633" w:firstLineChars="198"/>
        <w:rPr>
          <w:rFonts w:ascii="仿宋_GB2312" w:hAnsi="宋体" w:cs="宋体"/>
        </w:rPr>
      </w:pPr>
      <w:r>
        <w:rPr>
          <w:rFonts w:hint="eastAsia" w:ascii="仿宋_GB2312" w:hAnsi="宋体" w:cs="宋体"/>
        </w:rPr>
        <w:t>（四）加强水源保护区环境保护基础设施建设，配套建设污水、垃圾收集设施，并对污水、垃圾进行集中无害化处理；</w:t>
      </w:r>
    </w:p>
    <w:p>
      <w:pPr>
        <w:widowControl/>
        <w:spacing w:line="560" w:lineRule="exact"/>
        <w:ind w:firstLine="633" w:firstLineChars="198"/>
        <w:rPr>
          <w:rFonts w:ascii="仿宋_GB2312" w:hAnsi="宋体" w:cs="宋体"/>
        </w:rPr>
      </w:pPr>
      <w:r>
        <w:rPr>
          <w:rFonts w:hint="eastAsia" w:ascii="仿宋_GB2312" w:hAnsi="宋体" w:cs="宋体"/>
        </w:rPr>
        <w:t>（五）加强水源保护区介水传染病的监测预防工作，防止介水传染病病源体危害水源事故的发生；</w:t>
      </w:r>
    </w:p>
    <w:p>
      <w:pPr>
        <w:widowControl/>
        <w:spacing w:line="560" w:lineRule="exact"/>
        <w:ind w:firstLine="633" w:firstLineChars="198"/>
        <w:rPr>
          <w:rFonts w:ascii="仿宋_GB2312" w:hAnsi="宋体" w:cs="宋体"/>
        </w:rPr>
      </w:pPr>
      <w:r>
        <w:rPr>
          <w:rFonts w:hint="eastAsia" w:ascii="仿宋_GB2312" w:hAnsi="宋体" w:cs="宋体"/>
        </w:rPr>
        <w:t>（六）组织排除本辖区内水污染事故隐患，调查处理突发性水污染事故，做好突发水污染事故的应急准备、应急处置和事后恢复等工作；</w:t>
      </w:r>
    </w:p>
    <w:p>
      <w:pPr>
        <w:spacing w:line="560" w:lineRule="exact"/>
        <w:ind w:firstLine="633" w:firstLineChars="198"/>
        <w:rPr>
          <w:rFonts w:ascii="仿宋_GB2312" w:hAnsi="宋体" w:cs="宋体"/>
        </w:rPr>
      </w:pPr>
      <w:r>
        <w:rPr>
          <w:rFonts w:hint="eastAsia" w:ascii="仿宋_GB2312" w:hAnsi="宋体" w:cs="宋体"/>
        </w:rPr>
        <w:t>（七）做好水源保护法律、法规的宣传教育；</w:t>
      </w:r>
    </w:p>
    <w:p>
      <w:pPr>
        <w:spacing w:line="560" w:lineRule="exact"/>
        <w:ind w:firstLine="633" w:firstLineChars="198"/>
        <w:jc w:val="left"/>
        <w:rPr>
          <w:rFonts w:ascii="仿宋_GB2312" w:hAnsi="宋体" w:cs="宋体"/>
        </w:rPr>
      </w:pPr>
      <w:r>
        <w:rPr>
          <w:rFonts w:hint="eastAsia" w:ascii="仿宋_GB2312" w:hAnsi="宋体" w:cs="宋体"/>
        </w:rPr>
        <w:t>（八）其他应当履行的职责。</w:t>
      </w:r>
    </w:p>
    <w:p>
      <w:pPr>
        <w:spacing w:line="560" w:lineRule="exact"/>
        <w:ind w:firstLine="633" w:firstLineChars="198"/>
        <w:rPr>
          <w:rFonts w:ascii="仿宋_GB2312" w:hAnsi="宋体" w:cs="宋体"/>
        </w:rPr>
      </w:pPr>
      <w:r>
        <w:rPr>
          <w:rFonts w:hint="eastAsia" w:ascii="黑体" w:hAnsi="黑体" w:eastAsia="黑体" w:cs="宋体"/>
        </w:rPr>
        <w:t>第二十六条</w:t>
      </w:r>
      <w:r>
        <w:rPr>
          <w:rFonts w:hint="eastAsia" w:ascii="宋体" w:hAnsi="宋体" w:cs="宋体"/>
        </w:rPr>
        <w:t xml:space="preserve">  </w:t>
      </w:r>
      <w:r>
        <w:rPr>
          <w:rFonts w:hint="eastAsia" w:ascii="仿宋_GB2312" w:hAnsi="宋体" w:cs="宋体"/>
        </w:rPr>
        <w:t>市水行政主管部门在水源地保护管理中应当履行下列职责：</w:t>
      </w:r>
    </w:p>
    <w:p>
      <w:pPr>
        <w:widowControl/>
        <w:spacing w:line="560" w:lineRule="exact"/>
        <w:ind w:firstLine="633" w:firstLineChars="198"/>
        <w:rPr>
          <w:rFonts w:ascii="仿宋_GB2312" w:hAnsi="宋体" w:cs="宋体"/>
        </w:rPr>
      </w:pPr>
      <w:r>
        <w:rPr>
          <w:rFonts w:hint="eastAsia" w:ascii="仿宋_GB2312" w:hAnsi="宋体" w:cs="宋体"/>
        </w:rPr>
        <w:t>（一）组织拟定水源地保护专项规划；</w:t>
      </w:r>
    </w:p>
    <w:p>
      <w:pPr>
        <w:widowControl/>
        <w:spacing w:line="560" w:lineRule="exact"/>
        <w:ind w:firstLine="633" w:firstLineChars="198"/>
        <w:rPr>
          <w:rFonts w:ascii="仿宋_GB2312" w:hAnsi="宋体" w:cs="宋体"/>
        </w:rPr>
      </w:pPr>
      <w:r>
        <w:rPr>
          <w:rFonts w:hint="eastAsia" w:ascii="仿宋_GB2312" w:hAnsi="宋体" w:cs="宋体"/>
        </w:rPr>
        <w:t>（二）管理水源地的水资源，健全水资源监控体系，合理制定水量分配调度方案，并进行年度水资源状况评价；</w:t>
      </w:r>
    </w:p>
    <w:p>
      <w:pPr>
        <w:widowControl/>
        <w:spacing w:line="560" w:lineRule="exact"/>
        <w:ind w:firstLine="633" w:firstLineChars="198"/>
        <w:rPr>
          <w:rFonts w:ascii="仿宋_GB2312" w:hAnsi="宋体" w:cs="宋体"/>
        </w:rPr>
      </w:pPr>
      <w:r>
        <w:rPr>
          <w:rFonts w:hint="eastAsia" w:ascii="仿宋_GB2312" w:hAnsi="宋体" w:cs="宋体"/>
        </w:rPr>
        <w:t>（三）监测水库水文水质，定期向市环境保护行政主管部门提供水文水质资料；</w:t>
      </w:r>
    </w:p>
    <w:p>
      <w:pPr>
        <w:widowControl/>
        <w:spacing w:line="560" w:lineRule="exact"/>
        <w:ind w:firstLine="633" w:firstLineChars="198"/>
        <w:rPr>
          <w:rFonts w:ascii="仿宋_GB2312" w:hAnsi="宋体" w:cs="宋体"/>
        </w:rPr>
      </w:pPr>
      <w:r>
        <w:rPr>
          <w:rFonts w:hint="eastAsia" w:ascii="仿宋_GB2312" w:hAnsi="宋体" w:cs="宋体"/>
        </w:rPr>
        <w:t>（四）在本条例规定的运输危险物品车辆、重型车辆禁止通行的路段设立明显的禁行标志；</w:t>
      </w:r>
    </w:p>
    <w:p>
      <w:pPr>
        <w:widowControl/>
        <w:spacing w:line="560" w:lineRule="exact"/>
        <w:ind w:firstLine="633" w:firstLineChars="198"/>
        <w:rPr>
          <w:rFonts w:ascii="仿宋_GB2312" w:hAnsi="宋体" w:cs="宋体"/>
        </w:rPr>
      </w:pPr>
      <w:r>
        <w:rPr>
          <w:rFonts w:hint="eastAsia" w:ascii="仿宋_GB2312" w:hAnsi="宋体" w:cs="宋体"/>
        </w:rPr>
        <w:t>（五）协调有关部门和区人民政府依法做好水源地的保护和管理；</w:t>
      </w:r>
    </w:p>
    <w:p>
      <w:pPr>
        <w:widowControl/>
        <w:spacing w:line="560" w:lineRule="exact"/>
        <w:ind w:firstLine="633" w:firstLineChars="198"/>
        <w:rPr>
          <w:rFonts w:ascii="仿宋_GB2312" w:hAnsi="宋体" w:cs="宋体"/>
        </w:rPr>
      </w:pPr>
      <w:r>
        <w:rPr>
          <w:rFonts w:hint="eastAsia" w:ascii="仿宋_GB2312" w:hAnsi="宋体" w:cs="宋体"/>
        </w:rPr>
        <w:t>（六）其他应当履行的职责。</w:t>
      </w:r>
    </w:p>
    <w:p>
      <w:pPr>
        <w:widowControl/>
        <w:spacing w:line="560" w:lineRule="exact"/>
        <w:ind w:firstLine="633" w:firstLineChars="198"/>
        <w:rPr>
          <w:rFonts w:ascii="仿宋_GB2312" w:hAnsi="宋体" w:cs="宋体"/>
        </w:rPr>
      </w:pPr>
      <w:r>
        <w:rPr>
          <w:rFonts w:hint="eastAsia" w:ascii="黑体" w:hAnsi="黑体" w:eastAsia="黑体" w:cs="宋体"/>
        </w:rPr>
        <w:t>第二十七条</w:t>
      </w:r>
      <w:r>
        <w:rPr>
          <w:rFonts w:hint="eastAsia" w:ascii="宋体" w:hAnsi="宋体" w:cs="宋体"/>
        </w:rPr>
        <w:t xml:space="preserve">  </w:t>
      </w:r>
      <w:r>
        <w:rPr>
          <w:rFonts w:hint="eastAsia" w:ascii="仿宋_GB2312" w:hAnsi="宋体" w:cs="宋体"/>
        </w:rPr>
        <w:t>市环境保护行政主管部门在水源地保护管理中应当履行下列职责：</w:t>
      </w:r>
    </w:p>
    <w:p>
      <w:pPr>
        <w:widowControl/>
        <w:spacing w:line="560" w:lineRule="exact"/>
        <w:ind w:firstLine="633" w:firstLineChars="198"/>
        <w:rPr>
          <w:rFonts w:ascii="仿宋_GB2312" w:hAnsi="宋体" w:cs="宋体"/>
        </w:rPr>
      </w:pPr>
      <w:r>
        <w:rPr>
          <w:rFonts w:hint="eastAsia" w:ascii="仿宋_GB2312" w:hAnsi="宋体" w:cs="宋体"/>
        </w:rPr>
        <w:t>（一）按照水源地保护专项规划，编制水源保护区水污染防治方案，报市人民政府批准后实施，并组织协调水源保护区环境污染防治工作；</w:t>
      </w:r>
    </w:p>
    <w:p>
      <w:pPr>
        <w:widowControl/>
        <w:spacing w:line="560" w:lineRule="exact"/>
        <w:ind w:firstLine="633" w:firstLineChars="198"/>
        <w:rPr>
          <w:rFonts w:ascii="仿宋_GB2312" w:hAnsi="宋体" w:cs="宋体"/>
        </w:rPr>
      </w:pPr>
      <w:r>
        <w:rPr>
          <w:rFonts w:hint="eastAsia" w:ascii="仿宋_GB2312" w:hAnsi="宋体" w:cs="宋体"/>
        </w:rPr>
        <w:t>（二）依法实施水污染物排放许可制度，调查处理水污染纠纷和事故，监督企事业单位落实水污染事故应急准备工作；</w:t>
      </w:r>
    </w:p>
    <w:p>
      <w:pPr>
        <w:spacing w:line="560" w:lineRule="exact"/>
        <w:ind w:firstLine="633" w:firstLineChars="198"/>
        <w:rPr>
          <w:rFonts w:ascii="仿宋_GB2312" w:hAnsi="宋体" w:cs="宋体"/>
        </w:rPr>
      </w:pPr>
      <w:r>
        <w:rPr>
          <w:rFonts w:hint="eastAsia" w:ascii="仿宋_GB2312" w:hAnsi="宋体" w:cs="宋体"/>
        </w:rPr>
        <w:t>（三）负责建设项目环境影响评价文件审批，并做好监督工作；</w:t>
      </w:r>
    </w:p>
    <w:p>
      <w:pPr>
        <w:spacing w:line="560" w:lineRule="exact"/>
        <w:ind w:firstLine="633" w:firstLineChars="198"/>
        <w:rPr>
          <w:rFonts w:ascii="仿宋_GB2312" w:hAnsi="宋体" w:cs="宋体"/>
        </w:rPr>
      </w:pPr>
      <w:r>
        <w:rPr>
          <w:rFonts w:hint="eastAsia" w:ascii="仿宋_GB2312" w:hAnsi="宋体" w:cs="宋体"/>
        </w:rPr>
        <w:t>（四）负责水源保护区内环境质量和水质状况的监测，健全监测网络，汇总监测资料，定期向市人民政府报告，并向社会公布水源地水质情况；</w:t>
      </w:r>
    </w:p>
    <w:p>
      <w:pPr>
        <w:spacing w:line="560" w:lineRule="exact"/>
        <w:ind w:firstLine="633" w:firstLineChars="198"/>
        <w:rPr>
          <w:rFonts w:ascii="仿宋_GB2312" w:hAnsi="宋体" w:cs="宋体"/>
        </w:rPr>
      </w:pPr>
      <w:r>
        <w:rPr>
          <w:rFonts w:hint="eastAsia" w:ascii="仿宋_GB2312" w:hAnsi="宋体" w:cs="宋体"/>
        </w:rPr>
        <w:t>（五）其他应当履行的职责。</w:t>
      </w:r>
    </w:p>
    <w:p>
      <w:pPr>
        <w:spacing w:line="560" w:lineRule="exact"/>
        <w:ind w:firstLine="633" w:firstLineChars="198"/>
        <w:rPr>
          <w:rFonts w:ascii="仿宋_GB2312" w:hAnsi="宋体" w:cs="宋体"/>
        </w:rPr>
      </w:pPr>
      <w:r>
        <w:rPr>
          <w:rFonts w:hint="eastAsia" w:ascii="黑体" w:hAnsi="黑体" w:eastAsia="黑体" w:cs="宋体"/>
        </w:rPr>
        <w:t>第二十八条</w:t>
      </w:r>
      <w:r>
        <w:rPr>
          <w:rFonts w:hint="eastAsia" w:ascii="宋体" w:hAnsi="宋体" w:cs="宋体"/>
        </w:rPr>
        <w:t xml:space="preserve">  </w:t>
      </w:r>
      <w:r>
        <w:rPr>
          <w:rFonts w:hint="eastAsia" w:ascii="仿宋_GB2312" w:hAnsi="宋体" w:cs="宋体"/>
        </w:rPr>
        <w:t>政府有关部门在水源地保护管理中履行下列职责：</w:t>
      </w:r>
    </w:p>
    <w:p>
      <w:pPr>
        <w:widowControl/>
        <w:spacing w:line="560" w:lineRule="exact"/>
        <w:ind w:firstLine="633" w:firstLineChars="198"/>
        <w:rPr>
          <w:rFonts w:ascii="仿宋_GB2312" w:hAnsi="宋体" w:cs="宋体"/>
        </w:rPr>
      </w:pPr>
      <w:r>
        <w:rPr>
          <w:rFonts w:hint="eastAsia" w:ascii="仿宋_GB2312" w:hAnsi="宋体" w:cs="宋体"/>
        </w:rPr>
        <w:t>（一）市发展改革部门组织编制水源保护区经济社会发展规划，合理规划，明确禁止、限制、鼓励发展的行业和项目；会同水利、环保等部门对水源保护区内重大项目布局提出建议并协助实施；会同有关部门制定水源保护区生态补偿机制实施办法，并对生态补偿资金落实情况实施督促检查；</w:t>
      </w:r>
    </w:p>
    <w:p>
      <w:pPr>
        <w:widowControl/>
        <w:spacing w:line="560" w:lineRule="exact"/>
        <w:ind w:firstLine="633" w:firstLineChars="198"/>
        <w:rPr>
          <w:rFonts w:ascii="仿宋_GB2312" w:hAnsi="宋体" w:cs="宋体"/>
        </w:rPr>
      </w:pPr>
      <w:r>
        <w:rPr>
          <w:rFonts w:hint="eastAsia" w:ascii="仿宋_GB2312" w:hAnsi="宋体" w:cs="宋体"/>
        </w:rPr>
        <w:t>（二）公安机关负责水源保护区的治安管理工作，以及环境污染犯罪案件的查处工作；</w:t>
      </w:r>
    </w:p>
    <w:p>
      <w:pPr>
        <w:widowControl/>
        <w:spacing w:line="560" w:lineRule="exact"/>
        <w:ind w:firstLine="633" w:firstLineChars="198"/>
        <w:rPr>
          <w:rFonts w:ascii="仿宋_GB2312" w:hAnsi="宋体" w:cs="宋体"/>
        </w:rPr>
      </w:pPr>
      <w:r>
        <w:rPr>
          <w:rFonts w:hint="eastAsia" w:ascii="仿宋_GB2312" w:hAnsi="宋体" w:cs="宋体"/>
        </w:rPr>
        <w:t>（三）市财政部门负责安排生态补偿专项资金，制定资金使用和项目管理办法，确保资金使用效益；</w:t>
      </w:r>
    </w:p>
    <w:p>
      <w:pPr>
        <w:widowControl/>
        <w:spacing w:line="560" w:lineRule="exact"/>
        <w:ind w:firstLine="633" w:firstLineChars="198"/>
        <w:rPr>
          <w:rFonts w:ascii="仿宋_GB2312" w:hAnsi="宋体" w:cs="宋体"/>
        </w:rPr>
      </w:pPr>
      <w:r>
        <w:rPr>
          <w:rFonts w:hint="eastAsia" w:ascii="仿宋_GB2312" w:hAnsi="宋体" w:cs="宋体"/>
        </w:rPr>
        <w:t>（四）国土资源部门负责水源保护区内土地以及矿产资源的使用审批和监督管理工作，审批事项应当符合水源保护相关规定；</w:t>
      </w:r>
    </w:p>
    <w:p>
      <w:pPr>
        <w:spacing w:line="560" w:lineRule="exact"/>
        <w:ind w:firstLine="633" w:firstLineChars="198"/>
        <w:rPr>
          <w:rFonts w:ascii="仿宋_GB2312" w:hAnsi="宋体" w:cs="宋体"/>
        </w:rPr>
      </w:pPr>
      <w:r>
        <w:rPr>
          <w:rFonts w:hint="eastAsia" w:ascii="仿宋_GB2312" w:hAnsi="宋体" w:cs="宋体"/>
        </w:rPr>
        <w:t>（五）住房和城乡建设部门负责指导水源保护区内村镇建设与管理以及小城镇和村庄人居生态环境的改善工作，监督污水、垃圾收集处理设施的建设与运行；</w:t>
      </w:r>
    </w:p>
    <w:p>
      <w:pPr>
        <w:spacing w:line="560" w:lineRule="exact"/>
        <w:ind w:firstLine="633" w:firstLineChars="198"/>
        <w:rPr>
          <w:rFonts w:ascii="仿宋_GB2312" w:hAnsi="宋体" w:cs="宋体"/>
        </w:rPr>
      </w:pPr>
      <w:r>
        <w:rPr>
          <w:rFonts w:hint="eastAsia" w:ascii="仿宋_GB2312" w:hAnsi="宋体" w:cs="宋体"/>
        </w:rPr>
        <w:t>（六）农业部门负责对水源保护区内化肥、农药使用的管理，并对化肥、农药的使用情况进行监督检查；</w:t>
      </w:r>
    </w:p>
    <w:p>
      <w:pPr>
        <w:spacing w:line="560" w:lineRule="exact"/>
        <w:ind w:firstLine="633" w:firstLineChars="198"/>
        <w:rPr>
          <w:rFonts w:ascii="仿宋_GB2312" w:hAnsi="宋体" w:cs="宋体"/>
        </w:rPr>
      </w:pPr>
      <w:r>
        <w:rPr>
          <w:rFonts w:hint="eastAsia" w:ascii="仿宋_GB2312" w:hAnsi="宋体" w:cs="宋体"/>
        </w:rPr>
        <w:t>（七）林业部门负责水源保护区内水源涵养林的规划与建设，加强植被保护与生态恢复；</w:t>
      </w:r>
    </w:p>
    <w:p>
      <w:pPr>
        <w:spacing w:line="560" w:lineRule="exact"/>
        <w:ind w:firstLine="633" w:firstLineChars="198"/>
        <w:rPr>
          <w:rFonts w:ascii="仿宋_GB2312" w:hAnsi="宋体" w:cs="宋体"/>
        </w:rPr>
      </w:pPr>
      <w:r>
        <w:rPr>
          <w:rFonts w:hint="eastAsia" w:ascii="仿宋_GB2312" w:hAnsi="宋体" w:cs="宋体"/>
        </w:rPr>
        <w:t>（八）卫生部门负责水源保护区内生活饮用水源水质的卫生监测工作，并做好保护区介水传染病的监测预防，防止介水传染病病原体危害水源事故的发生；</w:t>
      </w:r>
    </w:p>
    <w:p>
      <w:pPr>
        <w:spacing w:line="560" w:lineRule="exact"/>
        <w:ind w:firstLine="633" w:firstLineChars="198"/>
        <w:rPr>
          <w:rFonts w:ascii="仿宋_GB2312" w:hAnsi="宋体" w:cs="宋体"/>
        </w:rPr>
      </w:pPr>
      <w:r>
        <w:rPr>
          <w:rFonts w:hint="eastAsia" w:ascii="仿宋_GB2312" w:hAnsi="宋体" w:cs="宋体"/>
        </w:rPr>
        <w:t>（九）旅游部门负责对水源保护区内旅游开发建设项目的总量控制；</w:t>
      </w:r>
    </w:p>
    <w:p>
      <w:pPr>
        <w:spacing w:line="560" w:lineRule="exact"/>
        <w:ind w:firstLine="633" w:firstLineChars="198"/>
        <w:rPr>
          <w:rFonts w:ascii="仿宋_GB2312" w:hAnsi="宋体" w:cs="宋体"/>
        </w:rPr>
      </w:pPr>
      <w:r>
        <w:rPr>
          <w:rFonts w:hint="eastAsia" w:ascii="仿宋_GB2312" w:hAnsi="宋体" w:cs="宋体"/>
        </w:rPr>
        <w:t>（十）规划部门负责指导水行政等有关部门组织编制水源保护区专项规划；</w:t>
      </w:r>
    </w:p>
    <w:p>
      <w:pPr>
        <w:spacing w:line="560" w:lineRule="exact"/>
        <w:ind w:firstLine="633" w:firstLineChars="198"/>
        <w:rPr>
          <w:rFonts w:ascii="仿宋_GB2312" w:hAnsi="宋体" w:cs="宋体"/>
        </w:rPr>
      </w:pPr>
      <w:r>
        <w:rPr>
          <w:rFonts w:hint="eastAsia" w:ascii="仿宋_GB2312" w:hAnsi="宋体" w:cs="宋体"/>
        </w:rPr>
        <w:t>（十一）工商行政管理部门负责查处水源保护区内的无照经营行为。</w:t>
      </w:r>
    </w:p>
    <w:p>
      <w:pPr>
        <w:spacing w:line="560" w:lineRule="exact"/>
        <w:ind w:firstLine="633" w:firstLineChars="198"/>
        <w:rPr>
          <w:rFonts w:ascii="仿宋_GB2312" w:hAnsi="宋体" w:cs="宋体"/>
        </w:rPr>
      </w:pPr>
      <w:r>
        <w:rPr>
          <w:rFonts w:hint="eastAsia" w:ascii="黑体" w:hAnsi="黑体" w:eastAsia="黑体" w:cs="宋体"/>
        </w:rPr>
        <w:t>第二十九条</w:t>
      </w:r>
      <w:r>
        <w:rPr>
          <w:rFonts w:hint="eastAsia" w:ascii="宋体" w:hAnsi="宋体" w:cs="宋体"/>
        </w:rPr>
        <w:t xml:space="preserve">  </w:t>
      </w:r>
      <w:r>
        <w:rPr>
          <w:rFonts w:hint="eastAsia" w:ascii="仿宋_GB2312" w:hAnsi="宋体" w:cs="宋体"/>
        </w:rPr>
        <w:t>太河水库管理机构在水源地保护管理中履行下列职责：</w:t>
      </w:r>
    </w:p>
    <w:p>
      <w:pPr>
        <w:spacing w:line="560" w:lineRule="exact"/>
        <w:ind w:firstLine="633" w:firstLineChars="198"/>
        <w:rPr>
          <w:rFonts w:ascii="仿宋_GB2312" w:hAnsi="宋体" w:cs="宋体"/>
        </w:rPr>
      </w:pPr>
      <w:r>
        <w:rPr>
          <w:rFonts w:hint="eastAsia" w:ascii="仿宋_GB2312" w:hAnsi="宋体" w:cs="宋体"/>
        </w:rPr>
        <w:t>（一）配合环境保护行政主管部门和卫生部门在水库合理布设水质监测点，定期监测水质；</w:t>
      </w:r>
    </w:p>
    <w:p>
      <w:pPr>
        <w:spacing w:line="560" w:lineRule="exact"/>
        <w:ind w:firstLine="633" w:firstLineChars="198"/>
        <w:rPr>
          <w:rFonts w:ascii="仿宋_GB2312" w:hAnsi="宋体" w:cs="宋体"/>
        </w:rPr>
      </w:pPr>
      <w:r>
        <w:rPr>
          <w:rFonts w:hint="eastAsia" w:ascii="仿宋_GB2312" w:hAnsi="宋体" w:cs="宋体"/>
        </w:rPr>
        <w:t>（二）负责库区和供水工程设施的保护和管理；</w:t>
      </w:r>
    </w:p>
    <w:p>
      <w:pPr>
        <w:spacing w:line="560" w:lineRule="exact"/>
        <w:ind w:firstLine="633" w:firstLineChars="198"/>
        <w:rPr>
          <w:rFonts w:ascii="仿宋_GB2312" w:hAnsi="宋体" w:cs="宋体"/>
        </w:rPr>
      </w:pPr>
      <w:r>
        <w:rPr>
          <w:rFonts w:hint="eastAsia" w:ascii="仿宋_GB2312" w:hAnsi="宋体" w:cs="宋体"/>
        </w:rPr>
        <w:t>（三）依法制止损害水源、毁坏供水工程设施的行为；</w:t>
      </w:r>
    </w:p>
    <w:p>
      <w:pPr>
        <w:spacing w:line="560" w:lineRule="exact"/>
        <w:ind w:firstLine="633" w:firstLineChars="198"/>
        <w:rPr>
          <w:rFonts w:ascii="仿宋_GB2312" w:hAnsi="宋体" w:cs="宋体"/>
        </w:rPr>
      </w:pPr>
      <w:r>
        <w:rPr>
          <w:rFonts w:hint="eastAsia" w:ascii="仿宋_GB2312" w:hAnsi="宋体" w:cs="宋体"/>
        </w:rPr>
        <w:t>（四）对一级保护区内违反本条例规定的禁止性行为进行劝阻、制止、取证，并及时向有关部门报告，提供必要的证据资料；</w:t>
      </w:r>
    </w:p>
    <w:p>
      <w:pPr>
        <w:spacing w:line="560" w:lineRule="exact"/>
        <w:ind w:firstLine="633" w:firstLineChars="198"/>
        <w:rPr>
          <w:rFonts w:ascii="仿宋_GB2312" w:hAnsi="宋体" w:cs="宋体"/>
        </w:rPr>
      </w:pPr>
      <w:r>
        <w:rPr>
          <w:rFonts w:hint="eastAsia" w:ascii="仿宋_GB2312" w:hAnsi="宋体" w:cs="宋体"/>
        </w:rPr>
        <w:t>（五）做好水源保护法律、法规的宣传教育；</w:t>
      </w:r>
    </w:p>
    <w:p>
      <w:pPr>
        <w:spacing w:line="560" w:lineRule="exact"/>
        <w:ind w:firstLine="633" w:firstLineChars="198"/>
        <w:rPr>
          <w:rFonts w:ascii="仿宋_GB2312" w:hAnsi="宋体" w:cs="宋体"/>
        </w:rPr>
      </w:pPr>
      <w:r>
        <w:rPr>
          <w:rFonts w:hint="eastAsia" w:ascii="仿宋_GB2312" w:hAnsi="宋体" w:cs="宋体"/>
        </w:rPr>
        <w:t>（六）其他应当履行的职责。</w:t>
      </w:r>
    </w:p>
    <w:p>
      <w:pPr>
        <w:spacing w:line="560" w:lineRule="exact"/>
        <w:ind w:firstLine="633" w:firstLineChars="198"/>
        <w:rPr>
          <w:rFonts w:ascii="仿宋_GB2312" w:hAnsi="宋体" w:cs="宋体"/>
        </w:rPr>
      </w:pPr>
    </w:p>
    <w:p>
      <w:pPr>
        <w:spacing w:line="560" w:lineRule="exact"/>
        <w:jc w:val="center"/>
        <w:rPr>
          <w:rFonts w:ascii="黑体" w:hAnsi="黑体" w:eastAsia="黑体" w:cs="宋体"/>
        </w:rPr>
      </w:pPr>
      <w:r>
        <w:rPr>
          <w:rFonts w:hint="eastAsia" w:ascii="黑体" w:hAnsi="黑体" w:eastAsia="黑体" w:cs="宋体"/>
        </w:rPr>
        <w:t>第五章  法律责任</w:t>
      </w:r>
    </w:p>
    <w:p>
      <w:pPr>
        <w:spacing w:line="560" w:lineRule="exact"/>
        <w:jc w:val="center"/>
        <w:rPr>
          <w:rFonts w:ascii="仿宋_GB2312" w:hAnsi="宋体" w:cs="宋体"/>
        </w:rPr>
      </w:pPr>
    </w:p>
    <w:p>
      <w:pPr>
        <w:spacing w:line="560" w:lineRule="exact"/>
        <w:ind w:firstLine="630" w:firstLineChars="197"/>
        <w:rPr>
          <w:rFonts w:ascii="仿宋_GB2312" w:hAnsi="宋体" w:cs="宋体"/>
        </w:rPr>
      </w:pPr>
      <w:r>
        <w:rPr>
          <w:rFonts w:hint="eastAsia" w:ascii="黑体" w:hAnsi="黑体" w:eastAsia="黑体" w:cs="宋体"/>
        </w:rPr>
        <w:t xml:space="preserve">第三十条  </w:t>
      </w:r>
      <w:r>
        <w:rPr>
          <w:rFonts w:hint="eastAsia" w:ascii="仿宋_GB2312"/>
          <w:bCs/>
        </w:rPr>
        <w:t>对违反本条例规定的行为，法律、法规已规定法律责任的，从其规定。</w:t>
      </w:r>
    </w:p>
    <w:p>
      <w:pPr>
        <w:pStyle w:val="7"/>
        <w:widowControl w:val="0"/>
        <w:shd w:val="clear" w:color="auto" w:fill="FFFFFF"/>
        <w:spacing w:before="0" w:beforeAutospacing="0" w:after="0" w:afterAutospacing="0" w:line="560" w:lineRule="exact"/>
        <w:ind w:firstLine="630" w:firstLineChars="197"/>
        <w:jc w:val="both"/>
        <w:rPr>
          <w:rFonts w:ascii="仿宋_GB2312" w:cs="Times New Roman"/>
          <w:bCs/>
          <w:sz w:val="32"/>
        </w:rPr>
      </w:pPr>
      <w:r>
        <w:rPr>
          <w:rFonts w:hint="eastAsia" w:ascii="黑体" w:hAnsi="黑体" w:eastAsia="黑体"/>
          <w:sz w:val="32"/>
        </w:rPr>
        <w:t xml:space="preserve">第三十一条  </w:t>
      </w:r>
      <w:r>
        <w:rPr>
          <w:rFonts w:hint="eastAsia" w:ascii="仿宋_GB2312" w:cs="Times New Roman"/>
          <w:bCs/>
          <w:sz w:val="32"/>
        </w:rPr>
        <w:t>违反本条例规定，有下列行为之一的，由环境保护行政主管部门责令停止违法行为，处十万元以上五十万元以下罚款，并报有批准权的人民政府批准，责令拆除或者关闭：</w:t>
      </w:r>
    </w:p>
    <w:p>
      <w:pPr>
        <w:pStyle w:val="7"/>
        <w:widowControl w:val="0"/>
        <w:shd w:val="clear" w:color="auto" w:fill="FFFFFF"/>
        <w:spacing w:before="0" w:beforeAutospacing="0" w:after="0" w:afterAutospacing="0" w:line="560" w:lineRule="exact"/>
        <w:ind w:firstLine="630" w:firstLineChars="197"/>
        <w:jc w:val="both"/>
        <w:rPr>
          <w:rFonts w:ascii="仿宋_GB2312" w:cs="Times New Roman"/>
          <w:bCs/>
          <w:sz w:val="32"/>
        </w:rPr>
      </w:pPr>
      <w:r>
        <w:rPr>
          <w:rFonts w:hint="eastAsia" w:ascii="仿宋_GB2312" w:cs="Times New Roman"/>
          <w:bCs/>
          <w:sz w:val="32"/>
        </w:rPr>
        <w:t>（一）在库区、一级保护区内新建、改建、扩建与供水设施、防洪设施和水源地保护无关的建设项目的；</w:t>
      </w:r>
    </w:p>
    <w:p>
      <w:pPr>
        <w:pStyle w:val="7"/>
        <w:widowControl w:val="0"/>
        <w:shd w:val="clear" w:color="auto" w:fill="FFFFFF"/>
        <w:spacing w:before="0" w:beforeAutospacing="0" w:after="0" w:afterAutospacing="0" w:line="560" w:lineRule="exact"/>
        <w:ind w:firstLine="630" w:firstLineChars="197"/>
        <w:jc w:val="both"/>
        <w:rPr>
          <w:rFonts w:ascii="仿宋_GB2312" w:cs="Times New Roman"/>
          <w:bCs/>
          <w:sz w:val="32"/>
        </w:rPr>
      </w:pPr>
      <w:r>
        <w:rPr>
          <w:rFonts w:hint="eastAsia" w:ascii="仿宋_GB2312" w:cs="Times New Roman"/>
          <w:bCs/>
          <w:sz w:val="32"/>
        </w:rPr>
        <w:t>（二）在二级保护区内新建、改建、扩建排放污染物建设项目的；</w:t>
      </w:r>
    </w:p>
    <w:p>
      <w:pPr>
        <w:pStyle w:val="7"/>
        <w:widowControl w:val="0"/>
        <w:shd w:val="clear" w:color="auto" w:fill="FFFFFF"/>
        <w:spacing w:before="0" w:beforeAutospacing="0" w:after="0" w:afterAutospacing="0" w:line="560" w:lineRule="exact"/>
        <w:ind w:firstLine="630" w:firstLineChars="197"/>
        <w:jc w:val="both"/>
        <w:rPr>
          <w:rFonts w:ascii="仿宋_GB2312" w:cs="Times New Roman"/>
          <w:bCs/>
          <w:sz w:val="32"/>
        </w:rPr>
      </w:pPr>
      <w:r>
        <w:rPr>
          <w:rFonts w:hint="eastAsia" w:ascii="仿宋_GB2312" w:cs="Times New Roman"/>
          <w:bCs/>
          <w:sz w:val="32"/>
        </w:rPr>
        <w:t>（三）在二级保护区内建设畜禽养殖场、养殖小区的；</w:t>
      </w:r>
    </w:p>
    <w:p>
      <w:pPr>
        <w:spacing w:line="560" w:lineRule="exact"/>
        <w:ind w:firstLine="630" w:firstLineChars="197"/>
        <w:rPr>
          <w:rFonts w:ascii="仿宋_GB2312" w:hAnsi="宋体" w:cs="宋体"/>
        </w:rPr>
      </w:pPr>
      <w:r>
        <w:rPr>
          <w:rFonts w:hint="eastAsia" w:ascii="仿宋_GB2312"/>
          <w:bCs/>
        </w:rPr>
        <w:t>（四）在准保护区内新建、改建、扩建有毒有害、放射性物质、无隔离设施的输油、输气管道以及其他对水质有严重污染的建设项目和设施的。</w:t>
      </w:r>
    </w:p>
    <w:p>
      <w:pPr>
        <w:spacing w:line="560" w:lineRule="exact"/>
        <w:ind w:firstLine="630" w:firstLineChars="197"/>
        <w:rPr>
          <w:rFonts w:ascii="仿宋_GB2312" w:hAnsi="宋体" w:cs="宋体"/>
        </w:rPr>
      </w:pPr>
      <w:r>
        <w:rPr>
          <w:rFonts w:hint="eastAsia" w:ascii="黑体" w:hAnsi="黑体" w:eastAsia="黑体" w:cs="宋体"/>
        </w:rPr>
        <w:t>第三十二条</w:t>
      </w:r>
      <w:r>
        <w:rPr>
          <w:rFonts w:hint="eastAsia" w:ascii="宋体" w:hAnsi="宋体" w:cs="宋体"/>
        </w:rPr>
        <w:t xml:space="preserve">  </w:t>
      </w:r>
      <w:r>
        <w:rPr>
          <w:rFonts w:hint="eastAsia" w:ascii="仿宋_GB2312" w:hAnsi="宋体" w:cs="宋体"/>
        </w:rPr>
        <w:t>违反本条例规定，有下列行为之一的，由环境保护行政主管部门责令停止违法行为，限期采取治理措施，消除污染，处以罚款；逾期不采取治理措施的，环境保护行政主管部门可以指定有治理能力的单位代为治理，所需费用由违法者承担；构成犯罪的，依法追究刑事责任：</w:t>
      </w:r>
    </w:p>
    <w:p>
      <w:pPr>
        <w:spacing w:line="560" w:lineRule="exact"/>
        <w:ind w:firstLine="630" w:firstLineChars="197"/>
        <w:rPr>
          <w:rFonts w:ascii="仿宋_GB2312" w:hAnsi="宋体" w:cs="宋体"/>
        </w:rPr>
      </w:pPr>
      <w:r>
        <w:rPr>
          <w:rFonts w:hint="eastAsia" w:ascii="仿宋_GB2312" w:hAnsi="宋体" w:cs="宋体"/>
        </w:rPr>
        <w:t>（一）向水体、河道排放生活污水，倾倒、堆放、填埋秸秆、生活垃圾的，处一千元以上一万元以下罚款；</w:t>
      </w:r>
    </w:p>
    <w:p>
      <w:pPr>
        <w:spacing w:line="560" w:lineRule="exact"/>
        <w:ind w:firstLine="630" w:firstLineChars="197"/>
        <w:rPr>
          <w:rFonts w:ascii="仿宋_GB2312" w:hAnsi="宋体" w:cs="宋体"/>
        </w:rPr>
      </w:pPr>
      <w:r>
        <w:rPr>
          <w:rFonts w:hint="eastAsia" w:ascii="仿宋_GB2312" w:hAnsi="宋体" w:cs="宋体"/>
        </w:rPr>
        <w:t>（二）在水体中清洗装储过油类或者有毒有害污染物车辆和器具的，处一万元以上五万元以下罚款；</w:t>
      </w:r>
    </w:p>
    <w:p>
      <w:pPr>
        <w:spacing w:line="560" w:lineRule="exact"/>
        <w:ind w:firstLine="630" w:firstLineChars="197"/>
        <w:rPr>
          <w:rFonts w:ascii="仿宋_GB2312" w:hAnsi="宋体" w:cs="宋体"/>
        </w:rPr>
      </w:pPr>
      <w:r>
        <w:rPr>
          <w:rFonts w:hint="eastAsia" w:ascii="仿宋_GB2312" w:hAnsi="宋体" w:cs="宋体"/>
        </w:rPr>
        <w:t>（三）倾倒、填埋医疗废弃物或者含有有毒有害污染物废弃物的，处一万元以上五万元以下罚款；</w:t>
      </w:r>
    </w:p>
    <w:p>
      <w:pPr>
        <w:widowControl/>
        <w:spacing w:line="560" w:lineRule="exact"/>
        <w:ind w:firstLine="630" w:firstLineChars="197"/>
        <w:rPr>
          <w:rFonts w:ascii="仿宋_GB2312" w:hAnsi="宋体" w:cs="宋体"/>
        </w:rPr>
      </w:pPr>
      <w:r>
        <w:rPr>
          <w:rFonts w:hint="eastAsia" w:ascii="仿宋_GB2312" w:hAnsi="宋体" w:cs="宋体"/>
        </w:rPr>
        <w:t>（四）向水体、河道倾倒废液，堆放、填埋工业废渣或者建筑垃圾以及其他废弃物的，处二万元以上十万元以下罚款；</w:t>
      </w:r>
    </w:p>
    <w:p>
      <w:pPr>
        <w:widowControl/>
        <w:spacing w:line="560" w:lineRule="exact"/>
        <w:ind w:firstLine="630" w:firstLineChars="197"/>
        <w:rPr>
          <w:rFonts w:ascii="仿宋_GB2312" w:hAnsi="宋体" w:cs="宋体"/>
        </w:rPr>
      </w:pPr>
      <w:r>
        <w:rPr>
          <w:rFonts w:hint="eastAsia" w:ascii="仿宋_GB2312" w:hAnsi="宋体" w:cs="宋体"/>
        </w:rPr>
        <w:t>（五）倾倒、填埋含有低放射性物质废弃物的，处一万元以上十万元以下罚款；倾倒、填埋含有高放射性、中放射性物质废弃物的，处五万元以上五十万元以下罚款。</w:t>
      </w:r>
    </w:p>
    <w:p>
      <w:pPr>
        <w:widowControl/>
        <w:spacing w:line="560" w:lineRule="exact"/>
        <w:ind w:firstLine="630" w:firstLineChars="197"/>
        <w:rPr>
          <w:rFonts w:ascii="仿宋_GB2312" w:hAnsi="宋体" w:cs="宋体"/>
        </w:rPr>
      </w:pPr>
      <w:r>
        <w:rPr>
          <w:rFonts w:hint="eastAsia" w:ascii="黑体" w:hAnsi="黑体" w:eastAsia="黑体" w:cs="宋体"/>
        </w:rPr>
        <w:t>第三十三条</w:t>
      </w:r>
      <w:r>
        <w:rPr>
          <w:rFonts w:hint="eastAsia" w:ascii="宋体" w:hAnsi="宋体" w:cs="宋体"/>
        </w:rPr>
        <w:t xml:space="preserve">  </w:t>
      </w:r>
      <w:r>
        <w:rPr>
          <w:rFonts w:hint="eastAsia" w:ascii="仿宋_GB2312" w:hAnsi="宋体" w:cs="宋体"/>
        </w:rPr>
        <w:t>违反本条例规定，在水源保护区和供水工程设施保护管理范围内设置排污口的，由环境保护行政主管部门报有批准权的人民政府批准，责令限期拆除，处十万元以上五十万元以下罚款；逾期不拆除的，依法强制拆除，所需费用由违法者承担，处五十万元以上一百万元以下罚款，并可以依法责令停产整顿。</w:t>
      </w:r>
    </w:p>
    <w:p>
      <w:pPr>
        <w:widowControl/>
        <w:spacing w:line="560" w:lineRule="exact"/>
        <w:ind w:firstLine="630" w:firstLineChars="197"/>
        <w:rPr>
          <w:rFonts w:ascii="仿宋_GB2312" w:hAnsi="宋体" w:cs="宋体"/>
        </w:rPr>
      </w:pPr>
      <w:r>
        <w:rPr>
          <w:rFonts w:hint="eastAsia" w:ascii="黑体" w:hAnsi="黑体" w:eastAsia="黑体" w:cs="宋体"/>
        </w:rPr>
        <w:t>第三十四条</w:t>
      </w:r>
      <w:r>
        <w:rPr>
          <w:rFonts w:hint="eastAsia" w:ascii="宋体" w:hAnsi="宋体" w:cs="宋体"/>
        </w:rPr>
        <w:t xml:space="preserve">  </w:t>
      </w:r>
      <w:r>
        <w:rPr>
          <w:rFonts w:hint="eastAsia" w:ascii="仿宋_GB2312" w:hAnsi="宋体" w:cs="宋体"/>
        </w:rPr>
        <w:t>违反本条例规定，在二级保护区内设置油库、炸药库、化学品仓库或者在准保护区内设置有毒有害化学品贮存、堆放场所的，由环境保护行政主管部门责令停止违法行为，处五万元以上三十万元以下罚款，并报有批准权的人民政府批准，责令拆除或者关闭。</w:t>
      </w:r>
    </w:p>
    <w:p>
      <w:pPr>
        <w:spacing w:line="560" w:lineRule="exact"/>
        <w:ind w:firstLine="630" w:firstLineChars="197"/>
        <w:rPr>
          <w:rFonts w:ascii="仿宋_GB2312" w:hAnsi="宋体" w:cs="宋体"/>
        </w:rPr>
      </w:pPr>
      <w:r>
        <w:rPr>
          <w:rFonts w:hint="eastAsia" w:ascii="黑体" w:hAnsi="黑体" w:eastAsia="黑体" w:cs="宋体"/>
        </w:rPr>
        <w:t>第三十五条</w:t>
      </w:r>
      <w:r>
        <w:rPr>
          <w:rFonts w:hint="eastAsia" w:ascii="宋体" w:hAnsi="宋体" w:cs="宋体"/>
        </w:rPr>
        <w:t xml:space="preserve">  </w:t>
      </w:r>
      <w:r>
        <w:rPr>
          <w:rFonts w:hint="eastAsia" w:ascii="仿宋_GB2312" w:hAnsi="宋体" w:cs="宋体"/>
        </w:rPr>
        <w:t>违反本条例规定，在水源保护区内使用剧毒、高残留农药的，由农业行政主管部门责令停止违法行为，限期采取治理措施，消除污染，处二千元以上二万元以下罚款。</w:t>
      </w:r>
    </w:p>
    <w:p>
      <w:pPr>
        <w:spacing w:line="560" w:lineRule="exact"/>
        <w:ind w:firstLine="630" w:firstLineChars="197"/>
        <w:rPr>
          <w:rFonts w:ascii="仿宋_GB2312" w:hAnsi="宋体" w:cs="宋体"/>
        </w:rPr>
      </w:pPr>
      <w:r>
        <w:rPr>
          <w:rFonts w:hint="eastAsia" w:ascii="黑体" w:hAnsi="黑体" w:eastAsia="黑体" w:cs="宋体"/>
        </w:rPr>
        <w:t>第三十六条</w:t>
      </w:r>
      <w:r>
        <w:rPr>
          <w:rFonts w:hint="eastAsia" w:ascii="宋体" w:hAnsi="宋体" w:cs="宋体"/>
        </w:rPr>
        <w:t xml:space="preserve">  </w:t>
      </w:r>
      <w:r>
        <w:rPr>
          <w:rFonts w:hint="eastAsia" w:ascii="仿宋_GB2312"/>
          <w:bCs/>
        </w:rPr>
        <w:t>违反本条例规定，在库区、一级保护区内从事畜禽养殖、水产养殖或者设置旅游码头、旅游娱乐设施、餐饮服务项目，以及组织进行旅游、垂钓等其他可能污染饮用水水体的活动的，由环境保护行政主管部门责令停止违法行为、恢复原状，处二万元以上十万元以下罚款。</w:t>
      </w:r>
    </w:p>
    <w:p>
      <w:pPr>
        <w:widowControl/>
        <w:spacing w:line="560" w:lineRule="exact"/>
        <w:ind w:firstLine="630" w:firstLineChars="197"/>
        <w:rPr>
          <w:rFonts w:ascii="仿宋_GB2312" w:hAnsi="宋体" w:cs="宋体"/>
        </w:rPr>
      </w:pPr>
      <w:r>
        <w:rPr>
          <w:rFonts w:hint="eastAsia" w:ascii="黑体" w:hAnsi="黑体" w:eastAsia="黑体" w:cs="宋体"/>
        </w:rPr>
        <w:t>第三十七条</w:t>
      </w:r>
      <w:r>
        <w:rPr>
          <w:rFonts w:hint="eastAsia" w:ascii="宋体" w:hAnsi="宋体" w:cs="宋体"/>
        </w:rPr>
        <w:t xml:space="preserve">  </w:t>
      </w:r>
      <w:r>
        <w:rPr>
          <w:rFonts w:hint="eastAsia" w:ascii="仿宋_GB2312" w:hAnsi="宋体" w:cs="宋体"/>
        </w:rPr>
        <w:t>违反本条例规定，在二级保护区内未按规定采取防治措施从事网箱养殖、旅游等活动造成水体污染的，由环境保护行政主管部门责令停止违法行为，限期采取治理措施，处一万元以上五万元以下罚款。</w:t>
      </w:r>
    </w:p>
    <w:p>
      <w:pPr>
        <w:widowControl/>
        <w:spacing w:line="560" w:lineRule="exact"/>
        <w:ind w:firstLine="630" w:firstLineChars="197"/>
        <w:rPr>
          <w:rFonts w:ascii="仿宋_GB2312" w:hAnsi="宋体" w:cs="宋体"/>
        </w:rPr>
      </w:pPr>
      <w:r>
        <w:rPr>
          <w:rFonts w:hint="eastAsia" w:ascii="黑体" w:hAnsi="黑体" w:eastAsia="黑体" w:cs="宋体"/>
        </w:rPr>
        <w:t>第三十八条</w:t>
      </w:r>
      <w:r>
        <w:rPr>
          <w:rFonts w:hint="eastAsia" w:ascii="宋体" w:hAnsi="宋体" w:cs="宋体"/>
        </w:rPr>
        <w:t xml:space="preserve">  </w:t>
      </w:r>
      <w:r>
        <w:rPr>
          <w:rFonts w:hint="eastAsia" w:ascii="仿宋_GB2312" w:hAnsi="宋体" w:cs="宋体"/>
        </w:rPr>
        <w:t>违反本条例规定，在库区、一级保护区和供水工程设施保护管理范围内有下列行为之一的，由市水行政主管部门责令停止违法行为、恢复原状，处一万元以上五万元以下罚款；违反治安管理处罚法的，由公安机关依法给予处罚；造成损失的，依法承担赔偿责任：</w:t>
      </w:r>
    </w:p>
    <w:p>
      <w:pPr>
        <w:widowControl/>
        <w:spacing w:line="560" w:lineRule="exact"/>
        <w:ind w:firstLine="630" w:firstLineChars="197"/>
        <w:rPr>
          <w:rFonts w:ascii="仿宋_GB2312" w:hAnsi="宋体" w:cs="宋体"/>
        </w:rPr>
      </w:pPr>
      <w:r>
        <w:rPr>
          <w:rFonts w:hint="eastAsia" w:ascii="仿宋_GB2312" w:hAnsi="宋体" w:cs="宋体"/>
        </w:rPr>
        <w:t>（一）侵占或者毁坏水利工程、供水工程及其附属设施的；</w:t>
      </w:r>
    </w:p>
    <w:p>
      <w:pPr>
        <w:widowControl/>
        <w:spacing w:line="560" w:lineRule="exact"/>
        <w:ind w:firstLine="630" w:firstLineChars="197"/>
        <w:rPr>
          <w:rFonts w:ascii="仿宋_GB2312" w:hAnsi="宋体" w:cs="宋体"/>
        </w:rPr>
      </w:pPr>
      <w:r>
        <w:rPr>
          <w:rFonts w:hint="eastAsia" w:ascii="仿宋_GB2312" w:hAnsi="宋体" w:cs="宋体"/>
        </w:rPr>
        <w:t>（二）分割、占用水库水面以及库容，围滩造田、围库造塘的；</w:t>
      </w:r>
    </w:p>
    <w:p>
      <w:pPr>
        <w:spacing w:line="560" w:lineRule="exact"/>
        <w:ind w:firstLine="630" w:firstLineChars="197"/>
        <w:rPr>
          <w:rFonts w:ascii="仿宋_GB2312" w:hAnsi="宋体" w:cs="宋体"/>
        </w:rPr>
      </w:pPr>
      <w:r>
        <w:rPr>
          <w:rFonts w:hint="eastAsia" w:ascii="仿宋_GB2312" w:hAnsi="宋体" w:cs="宋体"/>
        </w:rPr>
        <w:t>（三）未经水行政主管部门批准新建、改建、扩建取水设施的；</w:t>
      </w:r>
    </w:p>
    <w:p>
      <w:pPr>
        <w:spacing w:line="560" w:lineRule="exact"/>
        <w:ind w:firstLine="630" w:firstLineChars="197"/>
        <w:rPr>
          <w:rFonts w:ascii="仿宋_GB2312" w:hAnsi="宋体" w:cs="宋体"/>
        </w:rPr>
      </w:pPr>
      <w:r>
        <w:rPr>
          <w:rFonts w:hint="eastAsia" w:ascii="仿宋_GB2312" w:hAnsi="宋体" w:cs="宋体"/>
        </w:rPr>
        <w:t>（四）爆破、打井、采石、取土、挖沙、建墓、打桩、建窑的；</w:t>
      </w:r>
    </w:p>
    <w:p>
      <w:pPr>
        <w:spacing w:line="560" w:lineRule="exact"/>
        <w:ind w:firstLine="630" w:firstLineChars="197"/>
        <w:rPr>
          <w:rFonts w:ascii="仿宋_GB2312" w:hAnsi="宋体" w:cs="宋体"/>
        </w:rPr>
      </w:pPr>
      <w:r>
        <w:rPr>
          <w:rFonts w:hint="eastAsia" w:ascii="仿宋_GB2312" w:hAnsi="宋体" w:cs="宋体"/>
        </w:rPr>
        <w:t>（五）在供水工程设施保护管理范围内建设影响供水设施运行的建筑物、构筑物以及其他设施的；</w:t>
      </w:r>
    </w:p>
    <w:p>
      <w:pPr>
        <w:spacing w:line="560" w:lineRule="exact"/>
        <w:ind w:firstLine="630" w:firstLineChars="197"/>
        <w:rPr>
          <w:rFonts w:ascii="仿宋_GB2312" w:hAnsi="宋体" w:cs="宋体"/>
        </w:rPr>
      </w:pPr>
      <w:r>
        <w:rPr>
          <w:rFonts w:hint="eastAsia" w:ascii="仿宋_GB2312" w:hAnsi="宋体" w:cs="宋体"/>
        </w:rPr>
        <w:t>（六）擅自布设机泵、虹吸管等设备的；</w:t>
      </w:r>
    </w:p>
    <w:p>
      <w:pPr>
        <w:widowControl/>
        <w:spacing w:line="560" w:lineRule="exact"/>
        <w:ind w:firstLine="630" w:firstLineChars="197"/>
        <w:rPr>
          <w:rFonts w:ascii="仿宋_GB2312" w:hAnsi="宋体" w:cs="宋体"/>
        </w:rPr>
      </w:pPr>
      <w:r>
        <w:rPr>
          <w:rFonts w:hint="eastAsia" w:ascii="仿宋_GB2312" w:hAnsi="宋体" w:cs="宋体"/>
        </w:rPr>
        <w:t>（七）擅自开启供水工程的闸门、机泵、取水口以及毁坏引水渠覆盖面自行引水、堵水的。</w:t>
      </w:r>
    </w:p>
    <w:p>
      <w:pPr>
        <w:widowControl/>
        <w:spacing w:line="560" w:lineRule="exact"/>
        <w:ind w:firstLine="630" w:firstLineChars="197"/>
        <w:rPr>
          <w:rFonts w:ascii="仿宋_GB2312" w:hAnsi="宋体" w:cs="宋体"/>
        </w:rPr>
      </w:pPr>
      <w:r>
        <w:rPr>
          <w:rFonts w:hint="eastAsia" w:ascii="黑体" w:hAnsi="黑体" w:eastAsia="黑体" w:cs="宋体"/>
        </w:rPr>
        <w:t>第三十九条</w:t>
      </w:r>
      <w:r>
        <w:rPr>
          <w:rFonts w:hint="eastAsia" w:ascii="宋体" w:hAnsi="宋体" w:cs="宋体"/>
        </w:rPr>
        <w:t xml:space="preserve">  </w:t>
      </w:r>
      <w:r>
        <w:rPr>
          <w:rFonts w:hint="eastAsia" w:ascii="仿宋_GB2312" w:hAnsi="宋体" w:cs="宋体"/>
        </w:rPr>
        <w:t>违反本条例规定，在库区、一级保护区和供水工程设施保护管理范围内有下列行为之一的，由市水行政主管部门责令停止违法行为，处以罚款：</w:t>
      </w:r>
    </w:p>
    <w:p>
      <w:pPr>
        <w:widowControl/>
        <w:spacing w:line="560" w:lineRule="exact"/>
        <w:ind w:firstLine="630" w:firstLineChars="197"/>
        <w:rPr>
          <w:rFonts w:ascii="仿宋_GB2312" w:hAnsi="宋体" w:cs="宋体"/>
        </w:rPr>
      </w:pPr>
      <w:r>
        <w:rPr>
          <w:rFonts w:hint="eastAsia" w:ascii="仿宋_GB2312" w:hAnsi="宋体" w:cs="宋体"/>
        </w:rPr>
        <w:t>（一）洗刷车辆、衣物和其他器具的；</w:t>
      </w:r>
    </w:p>
    <w:p>
      <w:pPr>
        <w:widowControl/>
        <w:spacing w:line="560" w:lineRule="exact"/>
        <w:ind w:firstLine="630" w:firstLineChars="197"/>
        <w:rPr>
          <w:rFonts w:ascii="仿宋_GB2312" w:hAnsi="宋体" w:cs="宋体"/>
        </w:rPr>
      </w:pPr>
      <w:r>
        <w:rPr>
          <w:rFonts w:hint="eastAsia" w:ascii="仿宋_GB2312" w:hAnsi="宋体" w:cs="宋体"/>
        </w:rPr>
        <w:t>（二）垦植、放牧、游泳、垂钓、放生的；</w:t>
      </w:r>
    </w:p>
    <w:p>
      <w:pPr>
        <w:widowControl/>
        <w:spacing w:line="560" w:lineRule="exact"/>
        <w:ind w:firstLine="630" w:firstLineChars="197"/>
        <w:rPr>
          <w:rFonts w:ascii="仿宋_GB2312" w:hAnsi="宋体" w:cs="宋体"/>
        </w:rPr>
      </w:pPr>
      <w:r>
        <w:rPr>
          <w:rFonts w:hint="eastAsia" w:ascii="仿宋_GB2312" w:hAnsi="宋体" w:cs="宋体"/>
        </w:rPr>
        <w:t>（三）在坝体堆放杂物、晾晒粮草，在供水工程引水渠覆盖面停放车辆、堆放杂物、作业的；</w:t>
      </w:r>
    </w:p>
    <w:p>
      <w:pPr>
        <w:widowControl/>
        <w:spacing w:line="560" w:lineRule="exact"/>
        <w:ind w:firstLine="630" w:firstLineChars="197"/>
        <w:rPr>
          <w:rFonts w:ascii="仿宋_GB2312" w:hAnsi="宋体" w:cs="宋体"/>
        </w:rPr>
      </w:pPr>
      <w:r>
        <w:rPr>
          <w:rFonts w:hint="eastAsia" w:ascii="仿宋_GB2312" w:hAnsi="宋体" w:cs="宋体"/>
        </w:rPr>
        <w:t>（四）捕鱼、捕虾和捕猎水禽等行为的；</w:t>
      </w:r>
    </w:p>
    <w:p>
      <w:pPr>
        <w:widowControl/>
        <w:spacing w:line="560" w:lineRule="exact"/>
        <w:ind w:firstLine="630" w:firstLineChars="197"/>
        <w:rPr>
          <w:rFonts w:ascii="仿宋_GB2312" w:hAnsi="宋体" w:cs="宋体"/>
        </w:rPr>
      </w:pPr>
      <w:r>
        <w:rPr>
          <w:rFonts w:hint="eastAsia" w:ascii="仿宋_GB2312" w:hAnsi="宋体" w:cs="宋体"/>
        </w:rPr>
        <w:t>（五）非供水、防汛和水源环境保护使用的船只、排筏以及各类自制工具航行、停泊或者作业的。</w:t>
      </w:r>
    </w:p>
    <w:p>
      <w:pPr>
        <w:widowControl/>
        <w:spacing w:line="560" w:lineRule="exact"/>
        <w:ind w:firstLine="630" w:firstLineChars="197"/>
        <w:rPr>
          <w:rFonts w:ascii="仿宋_GB2312" w:hAnsi="宋体" w:cs="宋体"/>
        </w:rPr>
      </w:pPr>
      <w:r>
        <w:rPr>
          <w:rFonts w:hint="eastAsia" w:ascii="仿宋_GB2312" w:hAnsi="宋体" w:cs="宋体"/>
        </w:rPr>
        <w:t>有前款第一项、第二项、第三项行为之一的，处一百元以上五百元以下罚款；有前款第四项行为的，没收捕获物和违法所得，并处五百元以上二千元以下罚款；有前款第五项行为的，处一千元以上五千元以下罚款。</w:t>
      </w:r>
    </w:p>
    <w:p>
      <w:pPr>
        <w:spacing w:line="560" w:lineRule="exact"/>
        <w:ind w:firstLine="630" w:firstLineChars="197"/>
        <w:rPr>
          <w:rFonts w:ascii="仿宋_GB2312" w:hAnsi="宋体" w:cs="宋体"/>
        </w:rPr>
      </w:pPr>
      <w:r>
        <w:rPr>
          <w:rFonts w:hint="eastAsia" w:ascii="黑体" w:hAnsi="黑体" w:eastAsia="黑体" w:cs="宋体"/>
        </w:rPr>
        <w:t>第四十条</w:t>
      </w:r>
      <w:r>
        <w:rPr>
          <w:rFonts w:hint="eastAsia" w:ascii="宋体" w:hAnsi="宋体" w:cs="宋体"/>
        </w:rPr>
        <w:t xml:space="preserve">  </w:t>
      </w:r>
      <w:r>
        <w:rPr>
          <w:rFonts w:hint="eastAsia" w:ascii="仿宋_GB2312" w:hAnsi="宋体" w:cs="宋体"/>
        </w:rPr>
        <w:t>违反本条例规定，毁坏护岸林、水源涵养林，毁坏与水源保护有关的植被造成水土流失，以及钻探、采矿的，分别由林业行政主管部门、水行政主管部门、国土资源部门责令停止违法行为、恢复原状，依法予以处罚。</w:t>
      </w:r>
    </w:p>
    <w:p>
      <w:pPr>
        <w:spacing w:line="560" w:lineRule="exact"/>
        <w:ind w:firstLine="630" w:firstLineChars="197"/>
        <w:rPr>
          <w:rFonts w:ascii="仿宋_GB2312" w:hAnsi="宋体" w:cs="宋体"/>
        </w:rPr>
      </w:pPr>
      <w:r>
        <w:rPr>
          <w:rFonts w:hint="eastAsia" w:ascii="黑体" w:hAnsi="黑体" w:eastAsia="黑体" w:cs="宋体"/>
        </w:rPr>
        <w:t>第四十一条</w:t>
      </w:r>
      <w:r>
        <w:rPr>
          <w:rFonts w:hint="eastAsia" w:ascii="宋体" w:hAnsi="宋体" w:cs="宋体"/>
        </w:rPr>
        <w:t xml:space="preserve">  </w:t>
      </w:r>
      <w:r>
        <w:rPr>
          <w:rFonts w:hint="eastAsia" w:ascii="仿宋_GB2312" w:hAnsi="宋体" w:cs="宋体"/>
        </w:rPr>
        <w:t>违反本条例规定，有下列行为之一的，由公安机关依法予以处罚；造成损失的，依法承担赔偿责任：</w:t>
      </w:r>
    </w:p>
    <w:p>
      <w:pPr>
        <w:widowControl/>
        <w:spacing w:line="560" w:lineRule="exact"/>
        <w:ind w:firstLine="630" w:firstLineChars="197"/>
        <w:rPr>
          <w:rFonts w:ascii="仿宋_GB2312" w:hAnsi="宋体" w:cs="宋体"/>
        </w:rPr>
      </w:pPr>
      <w:r>
        <w:rPr>
          <w:rFonts w:hint="eastAsia" w:ascii="仿宋_GB2312" w:hAnsi="宋体" w:cs="宋体"/>
        </w:rPr>
        <w:t>（一）在坝体擅自停放车辆的；</w:t>
      </w:r>
    </w:p>
    <w:p>
      <w:pPr>
        <w:widowControl/>
        <w:spacing w:line="560" w:lineRule="exact"/>
        <w:ind w:firstLine="630" w:firstLineChars="197"/>
        <w:rPr>
          <w:rFonts w:ascii="仿宋_GB2312" w:hAnsi="宋体" w:cs="宋体"/>
        </w:rPr>
      </w:pPr>
      <w:r>
        <w:rPr>
          <w:rFonts w:hint="eastAsia" w:ascii="仿宋_GB2312" w:hAnsi="宋体" w:cs="宋体"/>
        </w:rPr>
        <w:t>（二）在坝顶路面和溢洪道桥上运输有毒有害、易燃易爆物品，以及行驶履带车辆和载重十吨以上车辆的；</w:t>
      </w:r>
    </w:p>
    <w:p>
      <w:pPr>
        <w:widowControl/>
        <w:spacing w:line="560" w:lineRule="exact"/>
        <w:ind w:firstLine="630" w:firstLineChars="197"/>
        <w:rPr>
          <w:rFonts w:ascii="仿宋_GB2312" w:hAnsi="宋体" w:cs="宋体"/>
        </w:rPr>
      </w:pPr>
      <w:r>
        <w:rPr>
          <w:rFonts w:hint="eastAsia" w:ascii="仿宋_GB2312" w:hAnsi="宋体" w:cs="宋体"/>
        </w:rPr>
        <w:t>（三）未采取防溢、防渗、防漏、防挥发和防火防爆措施运输油类以及其他有毒有害物质的；</w:t>
      </w:r>
    </w:p>
    <w:p>
      <w:pPr>
        <w:widowControl/>
        <w:spacing w:line="560" w:lineRule="exact"/>
        <w:ind w:firstLine="630" w:firstLineChars="197"/>
        <w:rPr>
          <w:rFonts w:ascii="仿宋_GB2312" w:hAnsi="宋体" w:cs="宋体"/>
        </w:rPr>
      </w:pPr>
      <w:r>
        <w:rPr>
          <w:rFonts w:hint="eastAsia" w:ascii="仿宋_GB2312" w:hAnsi="宋体" w:cs="宋体"/>
        </w:rPr>
        <w:t>（四）无防护措施运输强酸、强碱、毒性液体、有机溶剂、石油类、高毒高残留农药等危险物品的车辆进入水源保护区的；</w:t>
      </w:r>
    </w:p>
    <w:p>
      <w:pPr>
        <w:widowControl/>
        <w:spacing w:line="560" w:lineRule="exact"/>
        <w:ind w:firstLine="630" w:firstLineChars="197"/>
        <w:rPr>
          <w:rFonts w:ascii="仿宋_GB2312" w:hAnsi="宋体" w:cs="宋体"/>
        </w:rPr>
      </w:pPr>
      <w:r>
        <w:rPr>
          <w:rFonts w:hint="eastAsia" w:ascii="仿宋_GB2312" w:hAnsi="宋体" w:cs="宋体"/>
        </w:rPr>
        <w:t>（五）在供水交通桥行驶履带车辆、超重车辆的。</w:t>
      </w:r>
    </w:p>
    <w:p>
      <w:pPr>
        <w:widowControl/>
        <w:spacing w:line="560" w:lineRule="exact"/>
        <w:ind w:firstLine="630" w:firstLineChars="197"/>
        <w:rPr>
          <w:rFonts w:ascii="仿宋_GB2312" w:hAnsi="宋体" w:cs="宋体"/>
        </w:rPr>
      </w:pPr>
      <w:r>
        <w:rPr>
          <w:rFonts w:hint="eastAsia" w:ascii="黑体" w:hAnsi="黑体" w:eastAsia="黑体" w:cs="宋体"/>
        </w:rPr>
        <w:t>第四十二条</w:t>
      </w:r>
      <w:r>
        <w:rPr>
          <w:rFonts w:hint="eastAsia" w:ascii="宋体" w:hAnsi="宋体" w:cs="宋体"/>
        </w:rPr>
        <w:t xml:space="preserve">  </w:t>
      </w:r>
      <w:r>
        <w:rPr>
          <w:rFonts w:hint="eastAsia" w:ascii="仿宋_GB2312" w:hAnsi="宋体" w:cs="宋体"/>
        </w:rPr>
        <w:t>违反本条例规定，有下列行为之一的，由公安机关根据治安管理处罚法有关规定给予处罚；构成犯罪的，依法追究刑事责任:</w:t>
      </w:r>
    </w:p>
    <w:p>
      <w:pPr>
        <w:widowControl/>
        <w:spacing w:line="560" w:lineRule="exact"/>
        <w:ind w:firstLine="630" w:firstLineChars="197"/>
        <w:rPr>
          <w:rFonts w:ascii="仿宋_GB2312" w:hAnsi="宋体" w:cs="宋体"/>
        </w:rPr>
      </w:pPr>
      <w:r>
        <w:rPr>
          <w:rFonts w:hint="eastAsia" w:ascii="仿宋_GB2312" w:hAnsi="宋体" w:cs="宋体"/>
        </w:rPr>
        <w:t>（一）采取毒鱼、炸鱼、电鱼等方式偷盗水生动物的；</w:t>
      </w:r>
    </w:p>
    <w:p>
      <w:pPr>
        <w:widowControl/>
        <w:spacing w:line="560" w:lineRule="exact"/>
        <w:ind w:firstLine="630" w:firstLineChars="197"/>
        <w:rPr>
          <w:rFonts w:ascii="仿宋_GB2312" w:hAnsi="宋体" w:cs="宋体"/>
        </w:rPr>
      </w:pPr>
      <w:r>
        <w:rPr>
          <w:rFonts w:hint="eastAsia" w:ascii="仿宋_GB2312" w:hAnsi="宋体" w:cs="宋体"/>
        </w:rPr>
        <w:t>（二）盗窃、擅自移动、故意毁坏界标和警示标志的；</w:t>
      </w:r>
    </w:p>
    <w:p>
      <w:pPr>
        <w:widowControl/>
        <w:spacing w:line="560" w:lineRule="exact"/>
        <w:ind w:firstLine="630" w:firstLineChars="197"/>
        <w:rPr>
          <w:rFonts w:ascii="仿宋_GB2312" w:hAnsi="宋体" w:cs="宋体"/>
        </w:rPr>
      </w:pPr>
      <w:r>
        <w:rPr>
          <w:rFonts w:hint="eastAsia" w:ascii="仿宋_GB2312" w:hAnsi="宋体" w:cs="宋体"/>
        </w:rPr>
        <w:t>（三）盗窃水利工程、供水工程设施的；</w:t>
      </w:r>
    </w:p>
    <w:p>
      <w:pPr>
        <w:widowControl/>
        <w:spacing w:line="560" w:lineRule="exact"/>
        <w:ind w:firstLine="630" w:firstLineChars="197"/>
        <w:rPr>
          <w:rFonts w:ascii="仿宋_GB2312" w:hAnsi="宋体" w:cs="宋体"/>
        </w:rPr>
      </w:pPr>
      <w:r>
        <w:rPr>
          <w:rFonts w:hint="eastAsia" w:ascii="仿宋_GB2312" w:hAnsi="宋体" w:cs="宋体"/>
        </w:rPr>
        <w:t>（四）倾倒、填埋医疗废弃物和含有有毒有害污染物或者放射性物质废弃物的。</w:t>
      </w:r>
    </w:p>
    <w:p>
      <w:pPr>
        <w:spacing w:line="560" w:lineRule="exact"/>
        <w:ind w:firstLine="630" w:firstLineChars="197"/>
        <w:rPr>
          <w:rFonts w:ascii="仿宋_GB2312" w:hAnsi="宋体" w:cs="宋体"/>
        </w:rPr>
      </w:pPr>
      <w:r>
        <w:rPr>
          <w:rFonts w:hint="eastAsia" w:ascii="黑体" w:hAnsi="黑体" w:eastAsia="黑体" w:cs="宋体"/>
        </w:rPr>
        <w:t>第四十三条</w:t>
      </w:r>
      <w:r>
        <w:rPr>
          <w:rFonts w:hint="eastAsia" w:ascii="宋体" w:hAnsi="宋体" w:cs="宋体"/>
        </w:rPr>
        <w:t xml:space="preserve">  </w:t>
      </w:r>
      <w:r>
        <w:rPr>
          <w:rFonts w:hint="eastAsia" w:ascii="仿宋_GB2312" w:hAnsi="宋体" w:cs="宋体"/>
        </w:rPr>
        <w:t>违反本条例规定，水源保护区内可能发生水污染事故的企业事业单位不按照规定制定水污染事故应急方案，或者发生水污染事故时未及时启动水污染事故应急方案的，由环境保护行政主管部门责令改正；情节严重的，处二万元以上十万元以下罚款。</w:t>
      </w:r>
    </w:p>
    <w:p>
      <w:pPr>
        <w:spacing w:line="560" w:lineRule="exact"/>
        <w:ind w:firstLine="630" w:firstLineChars="197"/>
        <w:rPr>
          <w:rFonts w:ascii="仿宋_GB2312" w:hAnsi="宋体" w:cs="宋体"/>
        </w:rPr>
      </w:pPr>
      <w:r>
        <w:rPr>
          <w:rFonts w:hint="eastAsia" w:ascii="黑体" w:hAnsi="黑体" w:eastAsia="黑体" w:cs="宋体"/>
        </w:rPr>
        <w:t>第四十四条</w:t>
      </w:r>
      <w:r>
        <w:rPr>
          <w:rFonts w:hint="eastAsia" w:ascii="宋体" w:hAnsi="宋体" w:cs="宋体"/>
        </w:rPr>
        <w:t xml:space="preserve">  </w:t>
      </w:r>
      <w:r>
        <w:rPr>
          <w:rFonts w:hint="eastAsia" w:ascii="仿宋_GB2312" w:hAnsi="宋体" w:cs="宋体"/>
        </w:rPr>
        <w:t>行政主管部门、太河水库管理机构及其工作人员在水源地保护管理工作中不履行监督检查职责或者发现违法行为不及时予以查处，滥用职权、徇私舞弊、玩忽职守的,由其所在单位或者上级主管机关对其他直接负责的主管人员和直接责任人给予处分；构成犯罪的，依法追究刑事责任。</w:t>
      </w:r>
    </w:p>
    <w:p>
      <w:pPr>
        <w:widowControl/>
        <w:spacing w:line="560" w:lineRule="exact"/>
        <w:ind w:firstLine="630" w:firstLineChars="197"/>
        <w:rPr>
          <w:rFonts w:ascii="仿宋_GB2312" w:hAnsi="宋体" w:cs="宋体"/>
        </w:rPr>
      </w:pPr>
      <w:r>
        <w:rPr>
          <w:rFonts w:hint="eastAsia" w:ascii="黑体" w:hAnsi="黑体" w:eastAsia="黑体" w:cs="宋体"/>
        </w:rPr>
        <w:t>第四十五条</w:t>
      </w:r>
      <w:r>
        <w:rPr>
          <w:rFonts w:hint="eastAsia" w:ascii="宋体" w:hAnsi="宋体" w:cs="宋体"/>
        </w:rPr>
        <w:t xml:space="preserve">  </w:t>
      </w:r>
      <w:r>
        <w:rPr>
          <w:rFonts w:hint="eastAsia" w:ascii="仿宋_GB2312" w:hAnsi="宋体" w:cs="宋体"/>
        </w:rPr>
        <w:t>阻碍执法人员依法执行公务的，由公安机关根据治安管理处罚法的有关规定给予处罚;构成犯罪的，依法追究刑事责任。</w:t>
      </w:r>
    </w:p>
    <w:p>
      <w:pPr>
        <w:widowControl/>
        <w:spacing w:line="560" w:lineRule="exact"/>
        <w:ind w:firstLine="630" w:firstLineChars="197"/>
        <w:rPr>
          <w:rFonts w:ascii="仿宋_GB2312" w:hAnsi="宋体" w:cs="宋体"/>
        </w:rPr>
      </w:pPr>
      <w:r>
        <w:rPr>
          <w:rFonts w:hint="eastAsia" w:ascii="黑体" w:hAnsi="黑体" w:eastAsia="黑体" w:cs="宋体"/>
        </w:rPr>
        <w:t>第四十六条</w:t>
      </w:r>
      <w:r>
        <w:rPr>
          <w:rFonts w:hint="eastAsia" w:ascii="宋体" w:hAnsi="宋体" w:cs="宋体"/>
        </w:rPr>
        <w:t xml:space="preserve">  </w:t>
      </w:r>
      <w:r>
        <w:rPr>
          <w:rFonts w:hint="eastAsia" w:ascii="仿宋_GB2312" w:hAnsi="宋体" w:cs="宋体"/>
        </w:rPr>
        <w:t>违反本条例规定，行政主管部门责令限期拆除违法建筑物、构筑物、设施，恢复原状，或者限期采取治理措施，当事人逾期不履行的，依照有关法律规定处理。</w:t>
      </w:r>
    </w:p>
    <w:p>
      <w:pPr>
        <w:widowControl/>
        <w:spacing w:line="560" w:lineRule="exact"/>
        <w:jc w:val="center"/>
        <w:rPr>
          <w:rFonts w:ascii="仿宋_GB2312" w:hAnsi="宋体" w:cs="宋体"/>
          <w:bCs/>
        </w:rPr>
      </w:pPr>
    </w:p>
    <w:p>
      <w:pPr>
        <w:widowControl/>
        <w:spacing w:line="560" w:lineRule="exact"/>
        <w:jc w:val="center"/>
        <w:rPr>
          <w:rFonts w:ascii="黑体" w:hAnsi="黑体" w:eastAsia="黑体" w:cs="宋体"/>
          <w:bCs/>
        </w:rPr>
      </w:pPr>
      <w:r>
        <w:rPr>
          <w:rFonts w:hint="eastAsia" w:ascii="黑体" w:hAnsi="黑体" w:eastAsia="黑体" w:cs="宋体"/>
          <w:bCs/>
        </w:rPr>
        <w:t>第六章</w:t>
      </w:r>
      <w:r>
        <w:rPr>
          <w:rFonts w:hint="eastAsia" w:ascii="宋体" w:hAnsi="宋体" w:eastAsia="黑体" w:cs="宋体"/>
          <w:bCs/>
        </w:rPr>
        <w:t xml:space="preserve">  </w:t>
      </w:r>
      <w:r>
        <w:rPr>
          <w:rFonts w:hint="eastAsia" w:ascii="黑体" w:hAnsi="黑体" w:eastAsia="黑体" w:cs="宋体"/>
          <w:bCs/>
        </w:rPr>
        <w:t>附  则</w:t>
      </w:r>
    </w:p>
    <w:p>
      <w:pPr>
        <w:widowControl/>
        <w:spacing w:line="560" w:lineRule="exact"/>
        <w:jc w:val="center"/>
        <w:rPr>
          <w:rFonts w:ascii="仿宋_GB2312" w:hAnsi="宋体" w:cs="宋体"/>
        </w:rPr>
      </w:pPr>
    </w:p>
    <w:p>
      <w:pPr>
        <w:widowControl/>
        <w:spacing w:line="560" w:lineRule="exact"/>
        <w:ind w:firstLine="640" w:firstLineChars="200"/>
        <w:jc w:val="left"/>
        <w:rPr>
          <w:rFonts w:ascii="仿宋_GB2312" w:hAnsi="宋体" w:cs="宋体"/>
        </w:rPr>
      </w:pPr>
      <w:r>
        <w:rPr>
          <w:rFonts w:hint="eastAsia" w:ascii="黑体" w:hAnsi="黑体" w:eastAsia="黑体" w:cs="宋体"/>
        </w:rPr>
        <w:t>第四十七条</w:t>
      </w:r>
      <w:r>
        <w:rPr>
          <w:rFonts w:hint="eastAsia" w:ascii="宋体" w:hAnsi="宋体" w:cs="宋体"/>
        </w:rPr>
        <w:t xml:space="preserve">  </w:t>
      </w:r>
      <w:r>
        <w:rPr>
          <w:rFonts w:hint="eastAsia" w:ascii="仿宋_GB2312" w:hAnsi="宋体" w:cs="宋体"/>
        </w:rPr>
        <w:t>本条例自2013年9月1日起施行。</w:t>
      </w:r>
    </w:p>
    <w:p>
      <w:pPr>
        <w:widowControl/>
        <w:spacing w:line="560" w:lineRule="exact"/>
        <w:ind w:firstLine="640" w:firstLineChars="200"/>
        <w:jc w:val="left"/>
        <w:rPr>
          <w:rFonts w:ascii="仿宋_GB2312" w:hAnsi="宋体" w:cs="宋体"/>
        </w:rPr>
      </w:pPr>
    </w:p>
    <w:p>
      <w:pPr>
        <w:widowControl/>
        <w:spacing w:line="560" w:lineRule="exact"/>
        <w:ind w:firstLine="640" w:firstLineChars="200"/>
        <w:jc w:val="left"/>
        <w:rPr>
          <w:rFonts w:ascii="仿宋_GB2312" w:hAnsi="宋体" w:cs="宋体"/>
        </w:rPr>
      </w:pPr>
    </w:p>
    <w:p>
      <w:pPr>
        <w:widowControl/>
        <w:spacing w:line="560" w:lineRule="exact"/>
        <w:ind w:firstLine="640" w:firstLineChars="200"/>
        <w:jc w:val="left"/>
        <w:rPr>
          <w:rFonts w:ascii="仿宋_GB2312" w:hAnsi="宋体" w:cs="宋体"/>
        </w:rPr>
      </w:pPr>
    </w:p>
    <w:p>
      <w:pPr>
        <w:widowControl/>
        <w:spacing w:line="560" w:lineRule="exact"/>
        <w:ind w:firstLine="640" w:firstLineChars="200"/>
        <w:jc w:val="left"/>
        <w:rPr>
          <w:rFonts w:ascii="仿宋_GB2312" w:hAnsi="宋体" w:cs="宋体"/>
        </w:rPr>
      </w:pPr>
    </w:p>
    <w:p>
      <w:pPr>
        <w:widowControl/>
        <w:spacing w:line="560" w:lineRule="exact"/>
        <w:ind w:firstLine="640" w:firstLineChars="200"/>
        <w:jc w:val="left"/>
        <w:rPr>
          <w:rFonts w:ascii="仿宋_GB2312" w:hAnsi="宋体" w:cs="宋体"/>
        </w:rPr>
      </w:pPr>
    </w:p>
    <w:p>
      <w:pPr>
        <w:widowControl/>
        <w:spacing w:line="560" w:lineRule="exact"/>
        <w:ind w:firstLine="640" w:firstLineChars="200"/>
        <w:jc w:val="left"/>
        <w:rPr>
          <w:rFonts w:ascii="仿宋_GB2312" w:hAnsi="宋体" w:cs="宋体"/>
        </w:rPr>
      </w:pPr>
    </w:p>
    <w:p>
      <w:pPr>
        <w:widowControl/>
        <w:spacing w:line="560" w:lineRule="exact"/>
        <w:ind w:firstLine="640" w:firstLineChars="200"/>
        <w:jc w:val="left"/>
        <w:rPr>
          <w:rFonts w:ascii="仿宋_GB2312" w:hAnsi="宋体" w:cs="宋体"/>
        </w:rPr>
      </w:pPr>
    </w:p>
    <w:p>
      <w:pPr>
        <w:widowControl/>
        <w:spacing w:line="560" w:lineRule="exact"/>
        <w:ind w:firstLine="640" w:firstLineChars="200"/>
        <w:jc w:val="left"/>
        <w:rPr>
          <w:rFonts w:ascii="仿宋_GB2312" w:hAnsi="宋体" w:cs="宋体"/>
        </w:rPr>
      </w:pPr>
    </w:p>
    <w:p/>
    <w:sectPr>
      <w:footerReference r:id="rId3" w:type="default"/>
      <w:pgSz w:w="11906" w:h="16838"/>
      <w:pgMar w:top="2154" w:right="1531" w:bottom="1814" w:left="1531" w:header="851" w:footer="1531" w:gutter="0"/>
      <w:paperSrc/>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outlineLvl w:val="9"/>
                            <w:rPr>
                              <w:rFonts w:hint="eastAsia" w:eastAsia="仿宋_GB2312"/>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ind w:left="320" w:leftChars="100" w:right="320" w:rightChars="100"/>
                      <w:textAlignment w:val="auto"/>
                      <w:outlineLvl w:val="9"/>
                      <w:rPr>
                        <w:rFonts w:hint="eastAsia" w:eastAsia="仿宋_GB2312"/>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437C40"/>
    <w:rsid w:val="6D535020"/>
    <w:rsid w:val="75437C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snapToGrid w:val="0"/>
      <w:sz w:val="32"/>
      <w:szCs w:val="32"/>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
    <w:name w:val="普通(网站) New New"/>
    <w:basedOn w:val="1"/>
    <w:qFormat/>
    <w:uiPriority w:val="0"/>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x\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2018-10-30T07:38:00Z</dcterms:created>
  <dc:creator>xx</dc:creator>
  <cp:lastModifiedBy>xx</cp:lastModifiedBy>
  <dcterms:modified xsi:type="dcterms:W3CDTF">2018-10-30T07:43:56Z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