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1D48980">
      <w:pPr>
        <w:rPr>
          <w:rFonts w:ascii="Times New Roman" w:hAnsi="Times New Roman" w:eastAsia="宋体" w:cs="宋体"/>
          <w:szCs w:val="32"/>
        </w:rPr>
      </w:pPr>
    </w:p>
    <w:p w14:paraId="18391807">
      <w:pPr>
        <w:rPr>
          <w:rFonts w:ascii="Times New Roman" w:hAnsi="Times New Roman" w:eastAsia="宋体" w:cs="宋体"/>
          <w:szCs w:val="32"/>
        </w:rPr>
      </w:pPr>
    </w:p>
    <w:p w14:paraId="641028F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CESI小标宋-GB18030" w:hAnsi="CESI小标宋-GB18030" w:eastAsia="方正小标宋简体" w:cs="CESI小标宋-GB18030"/>
          <w:color w:val="333333"/>
          <w:sz w:val="44"/>
          <w:szCs w:val="44"/>
          <w:shd w:val="clear" w:color="auto" w:fill="FFFFFF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color w:val="333333"/>
          <w:sz w:val="44"/>
          <w:szCs w:val="44"/>
          <w:shd w:val="clear" w:color="auto" w:fill="FFFFFF"/>
        </w:rPr>
        <w:t>青海省人民代表大会常务委员会</w:t>
      </w:r>
      <w:r>
        <w:rPr>
          <w:rFonts w:hint="eastAsia" w:ascii="方正小标宋简体" w:hAnsi="方正小标宋简体" w:eastAsia="方正小标宋简体" w:cs="方正小标宋简体"/>
          <w:color w:val="333333"/>
          <w:sz w:val="44"/>
          <w:szCs w:val="44"/>
          <w:shd w:val="clear" w:color="auto" w:fill="FFFFFF"/>
        </w:rPr>
        <w:br w:type="textWrapping"/>
      </w:r>
      <w:bookmarkStart w:id="0" w:name="_GoBack"/>
      <w:bookmarkEnd w:id="0"/>
      <w:r>
        <w:rPr>
          <w:rFonts w:hint="eastAsia" w:ascii="方正小标宋简体" w:hAnsi="方正小标宋简体" w:eastAsia="方正小标宋简体" w:cs="方正小标宋简体"/>
          <w:color w:val="333333"/>
          <w:sz w:val="44"/>
          <w:szCs w:val="44"/>
          <w:shd w:val="clear" w:color="auto" w:fill="FFFFFF"/>
        </w:rPr>
        <w:t>关于废止《青海省预防职务犯罪工作条例》等两部地方性法规的决定</w:t>
      </w:r>
    </w:p>
    <w:p w14:paraId="2D7A5FBC">
      <w:pPr>
        <w:rPr>
          <w:rFonts w:ascii="Times New Roman" w:hAnsi="Times New Roman" w:eastAsia="宋体" w:cs="宋体"/>
          <w:szCs w:val="32"/>
        </w:rPr>
      </w:pPr>
    </w:p>
    <w:p w14:paraId="07D4C064">
      <w:pPr>
        <w:widowControl/>
        <w:ind w:left="632" w:leftChars="200" w:right="632" w:rightChars="200"/>
        <w:rPr>
          <w:rFonts w:ascii="Times New Roman" w:hAnsi="Times New Roman" w:eastAsia="楷体_GB2312" w:cs="楷体_GB2312"/>
          <w:bCs/>
          <w:spacing w:val="6"/>
          <w:sz w:val="32"/>
          <w:szCs w:val="32"/>
          <w:shd w:val="clear" w:color="auto" w:fill="FFFFFF"/>
        </w:rPr>
      </w:pPr>
      <w:r>
        <w:rPr>
          <w:rFonts w:hint="eastAsia" w:ascii="Times New Roman" w:hAnsi="Times New Roman" w:eastAsia="楷体_GB2312" w:cs="楷体_GB2312"/>
          <w:bCs/>
          <w:spacing w:val="0"/>
          <w:sz w:val="32"/>
          <w:szCs w:val="32"/>
          <w:shd w:val="clear" w:color="auto" w:fill="FFFFFF"/>
        </w:rPr>
        <w:t>（2024年9月26日青海省第十四届人民代表大会常务委员会第十次会议通过）</w:t>
      </w:r>
    </w:p>
    <w:p w14:paraId="1CC2AFB6">
      <w:pPr>
        <w:rPr>
          <w:rFonts w:ascii="Times New Roman" w:hAnsi="Times New Roman" w:eastAsia="宋体" w:cs="宋体"/>
          <w:szCs w:val="32"/>
        </w:rPr>
      </w:pPr>
    </w:p>
    <w:p w14:paraId="3C811EAD">
      <w:pPr>
        <w:ind w:firstLine="632" w:firstLineChars="200"/>
        <w:rPr>
          <w:rFonts w:ascii="Times New Roman" w:hAnsi="Times New Roman" w:cs="仿宋_GB2312"/>
          <w:sz w:val="32"/>
          <w:szCs w:val="32"/>
        </w:rPr>
      </w:pPr>
      <w:r>
        <w:rPr>
          <w:rFonts w:hint="eastAsia" w:ascii="Times New Roman" w:hAnsi="Times New Roman" w:cs="仿宋_GB2312"/>
          <w:sz w:val="32"/>
          <w:szCs w:val="32"/>
        </w:rPr>
        <w:t>青海省第十四届人民代表大会常务委员会第十次会议决定，废止下列地方性法规：</w:t>
      </w:r>
    </w:p>
    <w:p w14:paraId="15620CC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632" w:firstLineChars="200"/>
        <w:textAlignment w:val="auto"/>
        <w:rPr>
          <w:rFonts w:hint="eastAsia" w:ascii="Times New Roman" w:hAnsi="Times New Roman" w:eastAsia="仿宋_GB2312" w:cs="仿宋_GB2312"/>
          <w:sz w:val="32"/>
          <w:lang w:val="en-US" w:eastAsia="zh-CN"/>
        </w:rPr>
      </w:pPr>
      <w:r>
        <w:rPr>
          <w:rFonts w:hint="eastAsia" w:ascii="黑体" w:hAnsi="黑体" w:eastAsia="黑体" w:cs="黑体"/>
          <w:lang w:val="en-US" w:eastAsia="zh-CN"/>
        </w:rPr>
        <w:t>一、</w:t>
      </w:r>
      <w:r>
        <w:rPr>
          <w:rFonts w:hint="eastAsia" w:ascii="Times New Roman" w:hAnsi="Times New Roman" w:eastAsia="仿宋_GB2312" w:cs="仿宋_GB2312"/>
          <w:sz w:val="32"/>
          <w:lang w:val="en-US" w:eastAsia="zh-CN"/>
        </w:rPr>
        <w:t>《青海省预防职务犯罪工作条例》（2013年7月25日青海省第十二届人民代表大会常务委员会第五次会议通过）</w:t>
      </w:r>
    </w:p>
    <w:p w14:paraId="28CEDF5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632" w:firstLineChars="200"/>
        <w:textAlignment w:val="auto"/>
        <w:rPr>
          <w:rFonts w:hint="eastAsia" w:ascii="Times New Roman" w:hAnsi="Times New Roman" w:eastAsia="仿宋_GB2312" w:cs="仿宋_GB2312"/>
          <w:sz w:val="32"/>
          <w:lang w:val="en-US" w:eastAsia="zh-CN"/>
        </w:rPr>
      </w:pPr>
      <w:r>
        <w:rPr>
          <w:rFonts w:hint="eastAsia" w:ascii="黑体" w:hAnsi="黑体" w:eastAsia="黑体" w:cs="黑体"/>
          <w:lang w:val="en-US" w:eastAsia="zh-CN"/>
        </w:rPr>
        <w:t>二、</w:t>
      </w:r>
      <w:r>
        <w:rPr>
          <w:rFonts w:hint="eastAsia" w:ascii="Times New Roman" w:hAnsi="Times New Roman" w:eastAsia="仿宋_GB2312" w:cs="仿宋_GB2312"/>
          <w:sz w:val="32"/>
          <w:lang w:val="en-US" w:eastAsia="zh-CN"/>
        </w:rPr>
        <w:t>《青海省社会治安综合治理条例》（2006年5月26日青海省第十届人民代表大会常务委员会第二十二次会议通过）</w:t>
      </w:r>
    </w:p>
    <w:p w14:paraId="04218FD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632" w:firstLineChars="200"/>
        <w:textAlignment w:val="auto"/>
        <w:rPr>
          <w:rFonts w:hint="eastAsia" w:ascii="Times New Roman" w:hAnsi="Times New Roman" w:eastAsia="仿宋_GB2312" w:cs="仿宋_GB2312"/>
          <w:sz w:val="32"/>
          <w:lang w:val="en-US" w:eastAsia="zh-CN"/>
        </w:rPr>
      </w:pPr>
      <w:r>
        <w:rPr>
          <w:rFonts w:hint="eastAsia" w:ascii="Times New Roman" w:hAnsi="Times New Roman" w:eastAsia="仿宋_GB2312" w:cs="仿宋_GB2312"/>
          <w:sz w:val="32"/>
          <w:lang w:val="en-US" w:eastAsia="zh-CN"/>
        </w:rPr>
        <w:t>本决定自公布之日起施行。</w:t>
      </w:r>
    </w:p>
    <w:sectPr>
      <w:footerReference r:id="rId3" w:type="default"/>
      <w:footerReference r:id="rId4" w:type="even"/>
      <w:pgSz w:w="11906" w:h="16838"/>
      <w:pgMar w:top="2098" w:right="1474" w:bottom="1984" w:left="1588" w:header="851" w:footer="1474" w:gutter="0"/>
      <w:cols w:space="0" w:num="1"/>
      <w:docGrid w:type="linesAndChars" w:linePitch="579" w:charSpace="-8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Cambria">
    <w:panose1 w:val="02040503050406030204"/>
    <w:charset w:val="00"/>
    <w:family w:val="auto"/>
    <w:pitch w:val="default"/>
    <w:sig w:usb0="E00006FF" w:usb1="420024FF" w:usb2="02000000" w:usb3="00000000" w:csb0="2000019F" w:csb1="00000000"/>
  </w:font>
  <w:font w:name="方正黑体_GBK">
    <w:altName w:val="微软雅黑"/>
    <w:panose1 w:val="00000000000000000000"/>
    <w:charset w:val="86"/>
    <w:family w:val="script"/>
    <w:pitch w:val="default"/>
    <w:sig w:usb0="00000000" w:usb1="00000000" w:usb2="00000000" w:usb3="00000000" w:csb0="00040000" w:csb1="00000000"/>
  </w:font>
  <w:font w:name="ˎ̥">
    <w:altName w:val="微软雅黑"/>
    <w:panose1 w:val="00000000000000000000"/>
    <w:charset w:val="00"/>
    <w:family w:val="roman"/>
    <w:pitch w:val="default"/>
    <w:sig w:usb0="00000000" w:usb1="00000000" w:usb2="00000000" w:usb3="00000000" w:csb0="00040001" w:csb1="00000000"/>
  </w:font>
  <w:font w:name="CESI小标宋-GB18030">
    <w:altName w:val="宋体"/>
    <w:panose1 w:val="02000500000000000000"/>
    <w:charset w:val="86"/>
    <w:family w:val="auto"/>
    <w:pitch w:val="default"/>
    <w:sig w:usb0="00000000" w:usb1="00000000" w:usb2="00000016" w:usb3="00000000" w:csb0="0004000F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F08FD9E">
    <w:pPr>
      <w:pStyle w:val="4"/>
      <w:wordWrap w:val="0"/>
      <w:jc w:val="right"/>
      <w:rPr>
        <w:rFonts w:eastAsia="宋体"/>
      </w:rPr>
    </w:pPr>
    <w:r>
      <w:rPr>
        <w:rFonts w:hint="eastAsia" w:ascii="宋体" w:hAnsi="宋体" w:eastAsia="宋体"/>
        <w:sz w:val="28"/>
        <w:szCs w:val="28"/>
      </w:rPr>
      <w:t>－</w:t>
    </w:r>
    <w:r>
      <w:rPr>
        <w:rFonts w:ascii="宋体" w:hAnsi="宋体" w:eastAsia="宋体"/>
        <w:sz w:val="28"/>
        <w:szCs w:val="28"/>
      </w:rPr>
      <w:fldChar w:fldCharType="begin"/>
    </w:r>
    <w:r>
      <w:rPr>
        <w:rFonts w:ascii="宋体" w:hAnsi="宋体" w:eastAsia="宋体"/>
        <w:sz w:val="28"/>
        <w:szCs w:val="28"/>
      </w:rPr>
      <w:instrText xml:space="preserve">PAGE   \* MERGEFORMAT</w:instrText>
    </w:r>
    <w:r>
      <w:rPr>
        <w:rFonts w:ascii="宋体" w:hAnsi="宋体" w:eastAsia="宋体"/>
        <w:sz w:val="28"/>
        <w:szCs w:val="28"/>
      </w:rPr>
      <w:fldChar w:fldCharType="separate"/>
    </w:r>
    <w:r>
      <w:rPr>
        <w:rFonts w:ascii="宋体" w:hAnsi="宋体" w:eastAsia="宋体"/>
        <w:sz w:val="28"/>
        <w:szCs w:val="28"/>
        <w:lang w:val="zh-CN"/>
      </w:rPr>
      <w:t>1</w:t>
    </w:r>
    <w:r>
      <w:rPr>
        <w:rFonts w:ascii="宋体" w:hAnsi="宋体" w:eastAsia="宋体"/>
        <w:sz w:val="28"/>
        <w:szCs w:val="28"/>
      </w:rPr>
      <w:fldChar w:fldCharType="end"/>
    </w:r>
    <w:r>
      <w:rPr>
        <w:rFonts w:hint="eastAsia" w:ascii="宋体" w:hAnsi="宋体" w:eastAsia="宋体"/>
        <w:sz w:val="28"/>
        <w:szCs w:val="28"/>
      </w:rPr>
      <w:t>－　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DC37B30">
    <w:pPr>
      <w:pStyle w:val="4"/>
      <w:rPr>
        <w:rFonts w:ascii="宋体" w:hAnsi="宋体" w:eastAsia="宋体"/>
        <w:sz w:val="28"/>
        <w:szCs w:val="28"/>
      </w:rPr>
    </w:pPr>
    <w:r>
      <w:rPr>
        <w:rFonts w:hint="eastAsia" w:ascii="宋体" w:hAnsi="宋体" w:eastAsia="宋体"/>
        <w:sz w:val="28"/>
        <w:szCs w:val="28"/>
      </w:rPr>
      <w:t>　－</w:t>
    </w:r>
    <w:r>
      <w:rPr>
        <w:rFonts w:ascii="宋体" w:hAnsi="宋体" w:eastAsia="宋体"/>
        <w:sz w:val="28"/>
        <w:szCs w:val="28"/>
      </w:rPr>
      <w:fldChar w:fldCharType="begin"/>
    </w:r>
    <w:r>
      <w:rPr>
        <w:rFonts w:ascii="宋体" w:hAnsi="宋体" w:eastAsia="宋体"/>
        <w:sz w:val="28"/>
        <w:szCs w:val="28"/>
      </w:rPr>
      <w:instrText xml:space="preserve">PAGE   \* MERGEFORMAT</w:instrText>
    </w:r>
    <w:r>
      <w:rPr>
        <w:rFonts w:ascii="宋体" w:hAnsi="宋体" w:eastAsia="宋体"/>
        <w:sz w:val="28"/>
        <w:szCs w:val="28"/>
      </w:rPr>
      <w:fldChar w:fldCharType="separate"/>
    </w:r>
    <w:r>
      <w:rPr>
        <w:rFonts w:ascii="宋体" w:hAnsi="宋体" w:eastAsia="宋体"/>
        <w:sz w:val="28"/>
        <w:szCs w:val="28"/>
        <w:lang w:val="zh-CN"/>
      </w:rPr>
      <w:t>6</w:t>
    </w:r>
    <w:r>
      <w:rPr>
        <w:rFonts w:ascii="宋体" w:hAnsi="宋体" w:eastAsia="宋体"/>
        <w:sz w:val="28"/>
        <w:szCs w:val="28"/>
      </w:rPr>
      <w:fldChar w:fldCharType="end"/>
    </w:r>
    <w:r>
      <w:rPr>
        <w:rFonts w:hint="eastAsia" w:ascii="宋体" w:hAnsi="宋体" w:eastAsia="宋体"/>
        <w:sz w:val="28"/>
        <w:szCs w:val="28"/>
      </w:rPr>
      <w:t>－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mirrorMargins w:val="1"/>
  <w:bordersDoNotSurroundHeader w:val="1"/>
  <w:bordersDoNotSurroundFooter w:val="1"/>
  <w:documentProtection w:enforcement="0"/>
  <w:defaultTabStop w:val="420"/>
  <w:evenAndOddHeaders w:val="1"/>
  <w:drawingGridHorizontalSpacing w:val="158"/>
  <w:drawingGridVerticalSpacing w:val="579"/>
  <w:displayHorizontalDrawingGridEvery w:val="0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YzgzNDdiMzEyZThhM2FhNjAwNDQzY2FiMmE0ODY5ZGIifQ=="/>
  </w:docVars>
  <w:rsids>
    <w:rsidRoot w:val="000E703F"/>
    <w:rsid w:val="00005CBA"/>
    <w:rsid w:val="00067A46"/>
    <w:rsid w:val="000B3473"/>
    <w:rsid w:val="000D062B"/>
    <w:rsid w:val="000E703F"/>
    <w:rsid w:val="000F0A3D"/>
    <w:rsid w:val="000F7DA8"/>
    <w:rsid w:val="00131BA9"/>
    <w:rsid w:val="0013352A"/>
    <w:rsid w:val="0016100C"/>
    <w:rsid w:val="00166DBD"/>
    <w:rsid w:val="00194C5F"/>
    <w:rsid w:val="001D56C5"/>
    <w:rsid w:val="001E2980"/>
    <w:rsid w:val="00226845"/>
    <w:rsid w:val="002434D9"/>
    <w:rsid w:val="002447F6"/>
    <w:rsid w:val="00247B39"/>
    <w:rsid w:val="002607B9"/>
    <w:rsid w:val="00265F71"/>
    <w:rsid w:val="002E3D11"/>
    <w:rsid w:val="002F77E5"/>
    <w:rsid w:val="00307CD3"/>
    <w:rsid w:val="00315BE5"/>
    <w:rsid w:val="003460A0"/>
    <w:rsid w:val="00353AD7"/>
    <w:rsid w:val="003A0332"/>
    <w:rsid w:val="003F636B"/>
    <w:rsid w:val="00420DB2"/>
    <w:rsid w:val="0044207F"/>
    <w:rsid w:val="0048283C"/>
    <w:rsid w:val="004D5710"/>
    <w:rsid w:val="004F542C"/>
    <w:rsid w:val="00550A4A"/>
    <w:rsid w:val="005538C9"/>
    <w:rsid w:val="005667BC"/>
    <w:rsid w:val="005A4A7E"/>
    <w:rsid w:val="005C49EF"/>
    <w:rsid w:val="005F0A94"/>
    <w:rsid w:val="00610597"/>
    <w:rsid w:val="00610663"/>
    <w:rsid w:val="00616EB4"/>
    <w:rsid w:val="0066351E"/>
    <w:rsid w:val="00691FA8"/>
    <w:rsid w:val="006A6786"/>
    <w:rsid w:val="006B2EDC"/>
    <w:rsid w:val="006C7885"/>
    <w:rsid w:val="006D3381"/>
    <w:rsid w:val="006E600C"/>
    <w:rsid w:val="00785C4E"/>
    <w:rsid w:val="007A6644"/>
    <w:rsid w:val="0082159D"/>
    <w:rsid w:val="00834B22"/>
    <w:rsid w:val="008351B6"/>
    <w:rsid w:val="008503CF"/>
    <w:rsid w:val="00867A37"/>
    <w:rsid w:val="008A10A6"/>
    <w:rsid w:val="008D32FC"/>
    <w:rsid w:val="00937399"/>
    <w:rsid w:val="009D4E62"/>
    <w:rsid w:val="00A07177"/>
    <w:rsid w:val="00A87604"/>
    <w:rsid w:val="00B12059"/>
    <w:rsid w:val="00B32293"/>
    <w:rsid w:val="00B718F5"/>
    <w:rsid w:val="00B90B92"/>
    <w:rsid w:val="00BB0938"/>
    <w:rsid w:val="00BB259A"/>
    <w:rsid w:val="00BC1DEF"/>
    <w:rsid w:val="00BC4088"/>
    <w:rsid w:val="00BF513D"/>
    <w:rsid w:val="00C16EFC"/>
    <w:rsid w:val="00C97FAE"/>
    <w:rsid w:val="00CC1CE5"/>
    <w:rsid w:val="00CC393A"/>
    <w:rsid w:val="00D0095F"/>
    <w:rsid w:val="00D50578"/>
    <w:rsid w:val="00D625F1"/>
    <w:rsid w:val="00D64B65"/>
    <w:rsid w:val="00D677FE"/>
    <w:rsid w:val="00DB69C0"/>
    <w:rsid w:val="00DB7DE9"/>
    <w:rsid w:val="00DC4D4C"/>
    <w:rsid w:val="00DD7D16"/>
    <w:rsid w:val="00EA2922"/>
    <w:rsid w:val="00ED7C16"/>
    <w:rsid w:val="00EE2B0F"/>
    <w:rsid w:val="00EE52D1"/>
    <w:rsid w:val="00F352BC"/>
    <w:rsid w:val="00F4604E"/>
    <w:rsid w:val="00F53731"/>
    <w:rsid w:val="00F72984"/>
    <w:rsid w:val="00F7674E"/>
    <w:rsid w:val="00F97604"/>
    <w:rsid w:val="00FA7EE2"/>
    <w:rsid w:val="00FD0030"/>
    <w:rsid w:val="02CF4CE8"/>
    <w:rsid w:val="04156BFD"/>
    <w:rsid w:val="05063D7F"/>
    <w:rsid w:val="05A5708C"/>
    <w:rsid w:val="09A34AE0"/>
    <w:rsid w:val="0C00483C"/>
    <w:rsid w:val="0D9804AC"/>
    <w:rsid w:val="0DDA791E"/>
    <w:rsid w:val="123353A1"/>
    <w:rsid w:val="130F49E2"/>
    <w:rsid w:val="13936861"/>
    <w:rsid w:val="17977775"/>
    <w:rsid w:val="1D927673"/>
    <w:rsid w:val="208F6602"/>
    <w:rsid w:val="21641450"/>
    <w:rsid w:val="2200260F"/>
    <w:rsid w:val="226A2E83"/>
    <w:rsid w:val="24F5659E"/>
    <w:rsid w:val="251610A0"/>
    <w:rsid w:val="26705BD1"/>
    <w:rsid w:val="26736BAE"/>
    <w:rsid w:val="298A635B"/>
    <w:rsid w:val="2C286CBB"/>
    <w:rsid w:val="2EC9480B"/>
    <w:rsid w:val="30A8107A"/>
    <w:rsid w:val="37702892"/>
    <w:rsid w:val="3C460065"/>
    <w:rsid w:val="3C527DA1"/>
    <w:rsid w:val="3CF47A8D"/>
    <w:rsid w:val="3D5B2BB6"/>
    <w:rsid w:val="3DE63740"/>
    <w:rsid w:val="3E267C4F"/>
    <w:rsid w:val="3F43618E"/>
    <w:rsid w:val="3FB419F3"/>
    <w:rsid w:val="40400BE3"/>
    <w:rsid w:val="4150251C"/>
    <w:rsid w:val="442624E3"/>
    <w:rsid w:val="479733DA"/>
    <w:rsid w:val="481351D2"/>
    <w:rsid w:val="4AB1034C"/>
    <w:rsid w:val="5248189E"/>
    <w:rsid w:val="53543565"/>
    <w:rsid w:val="53F27078"/>
    <w:rsid w:val="558A062C"/>
    <w:rsid w:val="55D20C3F"/>
    <w:rsid w:val="59E57974"/>
    <w:rsid w:val="5B8E0527"/>
    <w:rsid w:val="5BE87A71"/>
    <w:rsid w:val="5F066F8F"/>
    <w:rsid w:val="622F12CF"/>
    <w:rsid w:val="62D452B1"/>
    <w:rsid w:val="642A0C46"/>
    <w:rsid w:val="654A7829"/>
    <w:rsid w:val="69623539"/>
    <w:rsid w:val="6A2E56A6"/>
    <w:rsid w:val="6A464C09"/>
    <w:rsid w:val="6C552A97"/>
    <w:rsid w:val="6D384E6C"/>
    <w:rsid w:val="730257DC"/>
    <w:rsid w:val="775E649E"/>
    <w:rsid w:val="7BB07870"/>
    <w:rsid w:val="7E541E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99" w:semiHidden="0" w:name="Hyperlink"/>
    <w:lsdException w:qFormat="1" w:uiPriority="99" w:semiHidden="0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iPriority="99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iPriority="59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仿宋_GB2312" w:cs="Times New Roman"/>
      <w:kern w:val="2"/>
      <w:sz w:val="32"/>
      <w:szCs w:val="24"/>
      <w:lang w:val="en-US" w:eastAsia="zh-CN" w:bidi="ar-SA"/>
    </w:rPr>
  </w:style>
  <w:style w:type="paragraph" w:styleId="2">
    <w:name w:val="heading 2"/>
    <w:basedOn w:val="1"/>
    <w:next w:val="1"/>
    <w:unhideWhenUsed/>
    <w:qFormat/>
    <w:uiPriority w:val="9"/>
    <w:pPr>
      <w:keepNext/>
      <w:keepLines/>
      <w:spacing w:before="320" w:after="320" w:line="576" w:lineRule="auto"/>
      <w:jc w:val="center"/>
      <w:outlineLvl w:val="1"/>
    </w:pPr>
    <w:rPr>
      <w:rFonts w:eastAsia="方正黑体_GBK" w:asciiTheme="majorHAnsi" w:hAnsiTheme="majorHAnsi" w:cstheme="majorBidi"/>
      <w:bCs/>
      <w:szCs w:val="32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Plain Text"/>
    <w:basedOn w:val="1"/>
    <w:unhideWhenUsed/>
    <w:qFormat/>
    <w:uiPriority w:val="99"/>
    <w:rPr>
      <w:rFonts w:ascii="宋体" w:hAnsi="Courier New" w:cs="Courier New"/>
      <w:szCs w:val="21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1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8">
    <w:name w:val="FollowedHyperlink"/>
    <w:unhideWhenUsed/>
    <w:qFormat/>
    <w:uiPriority w:val="99"/>
    <w:rPr>
      <w:color w:val="954F72"/>
      <w:u w:val="single"/>
    </w:rPr>
  </w:style>
  <w:style w:type="character" w:styleId="9">
    <w:name w:val="Hyperlink"/>
    <w:qFormat/>
    <w:uiPriority w:val="99"/>
    <w:rPr>
      <w:rFonts w:hint="default" w:ascii="ˎ̥" w:hAnsi="ˎ̥"/>
      <w:color w:val="0404B3"/>
      <w:sz w:val="18"/>
      <w:szCs w:val="18"/>
      <w:u w:val="none"/>
    </w:rPr>
  </w:style>
  <w:style w:type="character" w:customStyle="1" w:styleId="10">
    <w:name w:val="页脚 Char"/>
    <w:link w:val="4"/>
    <w:qFormat/>
    <w:uiPriority w:val="99"/>
    <w:rPr>
      <w:sz w:val="18"/>
      <w:szCs w:val="18"/>
    </w:rPr>
  </w:style>
  <w:style w:type="character" w:customStyle="1" w:styleId="11">
    <w:name w:val="页眉 Char"/>
    <w:link w:val="5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226</Words>
  <Characters>238</Characters>
  <Lines>87</Lines>
  <Paragraphs>24</Paragraphs>
  <TotalTime>1</TotalTime>
  <ScaleCrop>false</ScaleCrop>
  <LinksUpToDate>false</LinksUpToDate>
  <CharactersWithSpaces>238</CharactersWithSpaces>
  <Application>WPS Office_12.1.0.18608_F1E327BC-269C-435d-A152-05C5408002CA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2017-11-15T02:33:00Z</dcterms:created>
  <dc:creator>YF-INT6</dc:creator>
  <cp:lastModifiedBy>神经蛙</cp:lastModifiedBy>
  <cp:lastPrinted>2024-07-19T01:09:00Z</cp:lastPrinted>
  <dcterms:modified xsi:type="dcterms:W3CDTF">2024-11-21T06:40:45Z</dcterms:modified>
  <cp:revision>14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F2AE9B2E23FB4435AFB6F6E1438B81C4_13</vt:lpwstr>
  </property>
  <property fmtid="{D5CDD505-2E9C-101B-9397-08002B2CF9AE}" pid="3" name="KSOProductBuildVer">
    <vt:lpwstr>2052-12.1.0.18608</vt:lpwstr>
  </property>
</Properties>
</file>